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4F909" w14:textId="1B266B0A" w:rsidR="00B31A6D" w:rsidRPr="00EF2C8E" w:rsidRDefault="00B31A6D" w:rsidP="00F10A72">
      <w:pPr>
        <w:jc w:val="center"/>
        <w:rPr>
          <w:rStyle w:val="Strong"/>
          <w:sz w:val="24"/>
          <w:szCs w:val="24"/>
        </w:rPr>
      </w:pPr>
      <w:r w:rsidRPr="00EF2C8E">
        <w:rPr>
          <w:rStyle w:val="Strong"/>
          <w:sz w:val="24"/>
          <w:szCs w:val="24"/>
        </w:rPr>
        <w:t xml:space="preserve">ADMLC Wildfire Modelling Seminar </w:t>
      </w:r>
      <w:r w:rsidR="0056684B" w:rsidRPr="00EF2C8E">
        <w:rPr>
          <w:rStyle w:val="Strong"/>
          <w:sz w:val="24"/>
          <w:szCs w:val="24"/>
        </w:rPr>
        <w:t xml:space="preserve">– </w:t>
      </w:r>
      <w:r w:rsidRPr="00EF2C8E">
        <w:rPr>
          <w:rStyle w:val="Strong"/>
          <w:sz w:val="24"/>
          <w:szCs w:val="24"/>
        </w:rPr>
        <w:t>Met Office, Exeter, 13th February 2025</w:t>
      </w:r>
    </w:p>
    <w:p w14:paraId="0F47BE96" w14:textId="2587787E" w:rsidR="0056684B" w:rsidRDefault="0056684B" w:rsidP="00F10A72">
      <w:pPr>
        <w:jc w:val="center"/>
        <w:rPr>
          <w:rStyle w:val="Strong"/>
        </w:rPr>
      </w:pPr>
      <w:r>
        <w:rPr>
          <w:rStyle w:val="Strong"/>
        </w:rPr>
        <w:t xml:space="preserve">Executive Summary, </w:t>
      </w:r>
      <w:r w:rsidR="00DD1225">
        <w:rPr>
          <w:rStyle w:val="Strong"/>
        </w:rPr>
        <w:t>3/2</w:t>
      </w:r>
      <w:r>
        <w:rPr>
          <w:rStyle w:val="Strong"/>
        </w:rPr>
        <w:t>/2026</w:t>
      </w:r>
    </w:p>
    <w:p w14:paraId="2A7D7B81" w14:textId="22BE7BEE" w:rsidR="00F10A72" w:rsidRDefault="007241B0" w:rsidP="00F10A72">
      <w:pPr>
        <w:jc w:val="center"/>
        <w:rPr>
          <w:rStyle w:val="Strong"/>
          <w:b w:val="0"/>
          <w:bCs w:val="0"/>
        </w:rPr>
      </w:pPr>
      <w:r>
        <w:rPr>
          <w:rStyle w:val="Strong"/>
          <w:b w:val="0"/>
          <w:bCs w:val="0"/>
        </w:rPr>
        <w:t xml:space="preserve">Authors: </w:t>
      </w:r>
      <w:r w:rsidR="00F10A72">
        <w:rPr>
          <w:rStyle w:val="Strong"/>
          <w:b w:val="0"/>
          <w:bCs w:val="0"/>
        </w:rPr>
        <w:t>Matthew Wright,</w:t>
      </w:r>
      <w:r>
        <w:rPr>
          <w:rStyle w:val="Strong"/>
          <w:b w:val="0"/>
          <w:bCs w:val="0"/>
        </w:rPr>
        <w:t xml:space="preserve"> Ed Huckle, Andrew Kibble,</w:t>
      </w:r>
      <w:r w:rsidR="00F10A72">
        <w:rPr>
          <w:rStyle w:val="Strong"/>
          <w:b w:val="0"/>
          <w:bCs w:val="0"/>
        </w:rPr>
        <w:t xml:space="preserve"> Simon Gant, Peter Bedwell, </w:t>
      </w:r>
      <w:r>
        <w:rPr>
          <w:rStyle w:val="Strong"/>
          <w:b w:val="0"/>
          <w:bCs w:val="0"/>
        </w:rPr>
        <w:t>Frances Beckett, Ben Drummond</w:t>
      </w:r>
    </w:p>
    <w:p w14:paraId="5BE78B91" w14:textId="77777777" w:rsidR="007241B0" w:rsidRPr="00F10A72" w:rsidRDefault="007241B0" w:rsidP="00F10A72">
      <w:pPr>
        <w:jc w:val="center"/>
        <w:rPr>
          <w:rStyle w:val="Strong"/>
          <w:b w:val="0"/>
          <w:bCs w:val="0"/>
        </w:rPr>
      </w:pPr>
    </w:p>
    <w:p w14:paraId="6C7B8E6E" w14:textId="6812D3D9" w:rsidR="5898132B" w:rsidRDefault="5898132B" w:rsidP="7FCD9098">
      <w:pPr>
        <w:rPr>
          <w:b/>
          <w:bCs/>
        </w:rPr>
      </w:pPr>
      <w:r w:rsidRPr="7FCD9098">
        <w:rPr>
          <w:b/>
          <w:bCs/>
        </w:rPr>
        <w:t>Introduction</w:t>
      </w:r>
    </w:p>
    <w:p w14:paraId="02C5AD76" w14:textId="51679574" w:rsidR="00813C57" w:rsidRDefault="0428F34E" w:rsidP="7FCD9098">
      <w:r>
        <w:t>The</w:t>
      </w:r>
      <w:r w:rsidR="6F9A9D1D">
        <w:t xml:space="preserve"> </w:t>
      </w:r>
      <w:hyperlink r:id="rId8">
        <w:r w:rsidR="6F9A9D1D" w:rsidRPr="7FCD9098">
          <w:rPr>
            <w:rStyle w:val="Hyperlink"/>
          </w:rPr>
          <w:t>Atmospheric Dispersion Modelling Liaison Committee (ADMLC)</w:t>
        </w:r>
      </w:hyperlink>
      <w:r w:rsidR="6F9A9D1D">
        <w:t xml:space="preserve"> </w:t>
      </w:r>
      <w:r w:rsidR="02E10632">
        <w:t>consists of representatives of Government Departments</w:t>
      </w:r>
      <w:r w:rsidR="1F8F0C2F">
        <w:t xml:space="preserve"> and</w:t>
      </w:r>
      <w:r w:rsidR="4FAC2E78">
        <w:t xml:space="preserve"> </w:t>
      </w:r>
      <w:r w:rsidR="02E10632">
        <w:t>Agencies</w:t>
      </w:r>
      <w:r w:rsidR="276BB5A4">
        <w:t>,</w:t>
      </w:r>
      <w:r w:rsidR="02E10632">
        <w:t xml:space="preserve"> and</w:t>
      </w:r>
      <w:r w:rsidR="0E42A7D6">
        <w:t xml:space="preserve"> other</w:t>
      </w:r>
      <w:r w:rsidR="02E10632">
        <w:t xml:space="preserve"> organisations with an interest in </w:t>
      </w:r>
      <w:r w:rsidR="052024A1">
        <w:t>dispersion modelling</w:t>
      </w:r>
      <w:r w:rsidR="510C9846">
        <w:t xml:space="preserve"> </w:t>
      </w:r>
      <w:r w:rsidR="6569ED3A">
        <w:t>of routine releases, and scenarios resulting from accidents and incidents.</w:t>
      </w:r>
      <w:r w:rsidR="42068790">
        <w:t xml:space="preserve"> </w:t>
      </w:r>
      <w:r w:rsidR="6569ED3A">
        <w:t>This includes releases of Chemical, Biological, Radiological and Nuclear (CBRN) material, air quality issues and other dispersion-related topics of significant national interest.</w:t>
      </w:r>
    </w:p>
    <w:p w14:paraId="6D29E970" w14:textId="2D8A20C6" w:rsidR="00813C57" w:rsidRDefault="5452D0E0" w:rsidP="7FCD9098">
      <w:r>
        <w:t>A</w:t>
      </w:r>
      <w:r w:rsidR="6569ED3A">
        <w:t xml:space="preserve"> </w:t>
      </w:r>
      <w:r>
        <w:t>key aim</w:t>
      </w:r>
      <w:r w:rsidR="7E7D787A">
        <w:t xml:space="preserve"> of the ADMLC</w:t>
      </w:r>
      <w:r>
        <w:t xml:space="preserve"> is </w:t>
      </w:r>
      <w:r w:rsidR="00CA6AAD">
        <w:t xml:space="preserve">to </w:t>
      </w:r>
      <w:r w:rsidR="6569ED3A">
        <w:t xml:space="preserve">review current modelling capabilities and limitations in a given area, </w:t>
      </w:r>
      <w:r w:rsidR="62F95A12">
        <w:t>and where possible</w:t>
      </w:r>
      <w:r w:rsidR="6569ED3A">
        <w:t xml:space="preserve"> </w:t>
      </w:r>
      <w:r w:rsidR="007E44FE">
        <w:t xml:space="preserve">to </w:t>
      </w:r>
      <w:r w:rsidR="6569ED3A">
        <w:t>shar</w:t>
      </w:r>
      <w:r w:rsidR="007E44FE">
        <w:t>e</w:t>
      </w:r>
      <w:r w:rsidR="6569ED3A">
        <w:t xml:space="preserve"> findings with the dispersion modelling community and</w:t>
      </w:r>
      <w:r w:rsidR="007E44FE">
        <w:t xml:space="preserve"> to</w:t>
      </w:r>
      <w:r w:rsidR="6569ED3A">
        <w:t xml:space="preserve"> inform regulatory agencies, dutyholders, consultants, academia and organisations involved in emergency planning and response.</w:t>
      </w:r>
      <w:r w:rsidR="6735F69B">
        <w:t xml:space="preserve"> In this context, </w:t>
      </w:r>
      <w:r w:rsidR="008C47D4">
        <w:t xml:space="preserve">the </w:t>
      </w:r>
      <w:r w:rsidR="6735F69B">
        <w:t xml:space="preserve">ADMLC (alongside partners at the Met Office and UK Health Security Agency) </w:t>
      </w:r>
      <w:r w:rsidR="41FD1FC2">
        <w:t xml:space="preserve">organised a seminar to discuss the state-of-the-art in </w:t>
      </w:r>
      <w:r w:rsidR="059272B4">
        <w:t>wildfire modelling</w:t>
      </w:r>
      <w:r w:rsidR="008C47D4">
        <w:t xml:space="preserve"> on 13 February 2025</w:t>
      </w:r>
      <w:r w:rsidR="5449B831">
        <w:t>.</w:t>
      </w:r>
      <w:r w:rsidR="4D262B96">
        <w:t xml:space="preserve"> </w:t>
      </w:r>
      <w:r w:rsidR="00B31A6D">
        <w:t xml:space="preserve">The motivation </w:t>
      </w:r>
      <w:r w:rsidR="435F9E13">
        <w:t xml:space="preserve">was </w:t>
      </w:r>
      <w:r w:rsidR="00072D24">
        <w:t xml:space="preserve">to bring together </w:t>
      </w:r>
      <w:r w:rsidR="7206EDFB">
        <w:t xml:space="preserve">national and international </w:t>
      </w:r>
      <w:r w:rsidR="00072D24">
        <w:t xml:space="preserve">wildfire modelling experts </w:t>
      </w:r>
      <w:r w:rsidR="00B31A6D">
        <w:t xml:space="preserve">to discuss </w:t>
      </w:r>
      <w:r w:rsidR="007A28B6">
        <w:t xml:space="preserve">novel </w:t>
      </w:r>
      <w:r w:rsidR="00B31A6D">
        <w:t>advances</w:t>
      </w:r>
      <w:r w:rsidR="007A28B6">
        <w:t xml:space="preserve"> and fundamental</w:t>
      </w:r>
      <w:r w:rsidR="00B31A6D">
        <w:t xml:space="preserve"> techniques</w:t>
      </w:r>
      <w:r w:rsidR="001535DD">
        <w:t>,</w:t>
      </w:r>
      <w:r w:rsidR="00B31A6D">
        <w:t xml:space="preserve"> and identify knowledge gaps in modelling the dispersion of pollutants from wildfires.</w:t>
      </w:r>
    </w:p>
    <w:p w14:paraId="7B7F2D38" w14:textId="5D9C681D" w:rsidR="00813C57" w:rsidRDefault="00B31A6D" w:rsidP="7FCD9098">
      <w:r>
        <w:t>The frequency and severity of wildfires across the globe</w:t>
      </w:r>
      <w:r w:rsidR="1DA7F9F5">
        <w:t>,</w:t>
      </w:r>
      <w:r w:rsidR="00DC56E8">
        <w:t xml:space="preserve"> </w:t>
      </w:r>
      <w:r w:rsidR="4C952B0B">
        <w:t>including</w:t>
      </w:r>
      <w:r w:rsidR="00DC56E8">
        <w:t xml:space="preserve"> </w:t>
      </w:r>
      <w:r w:rsidR="21AE1E1F">
        <w:t xml:space="preserve">in the </w:t>
      </w:r>
      <w:r w:rsidR="00DC56E8">
        <w:t>UK</w:t>
      </w:r>
      <w:r w:rsidR="3B26F1BD">
        <w:t>,</w:t>
      </w:r>
      <w:r>
        <w:t xml:space="preserve"> is likely to increase </w:t>
      </w:r>
      <w:r w:rsidR="005F0F4E">
        <w:t xml:space="preserve">in the </w:t>
      </w:r>
      <w:r w:rsidR="00163409">
        <w:t>future</w:t>
      </w:r>
      <w:r w:rsidR="005F0F4E">
        <w:t xml:space="preserve"> </w:t>
      </w:r>
      <w:r>
        <w:t>due to climate change</w:t>
      </w:r>
      <w:r w:rsidR="00DC56E8">
        <w:t xml:space="preserve">. </w:t>
      </w:r>
      <w:r>
        <w:t xml:space="preserve">Rapid forecasts are essential in both fire prediction and spread, and in the modelling of dispersion of smoke, ash and embers, in order </w:t>
      </w:r>
      <w:r w:rsidR="45786A9A">
        <w:t xml:space="preserve">for agencies </w:t>
      </w:r>
      <w:r>
        <w:t xml:space="preserve">to respond quickly and effectively to the threat to </w:t>
      </w:r>
      <w:r w:rsidR="00DC56E8">
        <w:t xml:space="preserve">health, communities, </w:t>
      </w:r>
      <w:r>
        <w:t>infrastructure</w:t>
      </w:r>
      <w:r w:rsidR="00DC56E8">
        <w:t xml:space="preserve"> and</w:t>
      </w:r>
      <w:r>
        <w:t xml:space="preserve"> landscapes</w:t>
      </w:r>
      <w:r w:rsidR="00CE1385">
        <w:t xml:space="preserve"> (and associated economic impacts)</w:t>
      </w:r>
      <w:r>
        <w:t xml:space="preserve"> </w:t>
      </w:r>
      <w:r w:rsidR="4B93C811">
        <w:t xml:space="preserve">both </w:t>
      </w:r>
      <w:r>
        <w:t>directly from fires and indirectly from exposure to wildfire smoke pollutants. Key challenges include the collection</w:t>
      </w:r>
      <w:r w:rsidR="00A45833">
        <w:t>/generation</w:t>
      </w:r>
      <w:r>
        <w:t xml:space="preserve"> and use of </w:t>
      </w:r>
      <w:r w:rsidR="04D60CD3">
        <w:t xml:space="preserve">ground based </w:t>
      </w:r>
      <w:r>
        <w:t xml:space="preserve">observations </w:t>
      </w:r>
      <w:r w:rsidR="00A50B2B">
        <w:t>(</w:t>
      </w:r>
      <w:r>
        <w:t>including photographs, air and satellite-based measurements</w:t>
      </w:r>
      <w:r w:rsidR="00A50B2B">
        <w:t xml:space="preserve">) </w:t>
      </w:r>
      <w:r>
        <w:t>and numerical weather prediction (NWP)</w:t>
      </w:r>
      <w:r w:rsidR="00F91625">
        <w:t xml:space="preserve"> data</w:t>
      </w:r>
      <w:r w:rsidR="00A50B2B">
        <w:t>;</w:t>
      </w:r>
      <w:r>
        <w:t xml:space="preserve"> and the development, validation and application of new models or </w:t>
      </w:r>
      <w:r w:rsidR="0B77F185">
        <w:t>improved</w:t>
      </w:r>
      <w:r>
        <w:t xml:space="preserve"> definition of key parameters in existing models e.g. plume rise, atmospheric chemistry</w:t>
      </w:r>
      <w:r w:rsidR="0011620B">
        <w:t xml:space="preserve"> and </w:t>
      </w:r>
      <w:r w:rsidR="0045647E">
        <w:t>fuel/</w:t>
      </w:r>
      <w:r w:rsidR="0011620B">
        <w:t>emissions charac</w:t>
      </w:r>
      <w:r w:rsidR="0045647E">
        <w:t xml:space="preserve">teristics in the UK </w:t>
      </w:r>
      <w:r w:rsidR="000D0A36">
        <w:t>setting</w:t>
      </w:r>
      <w:r>
        <w:t>.</w:t>
      </w:r>
    </w:p>
    <w:p w14:paraId="4B008548" w14:textId="5E976781" w:rsidR="2CABB3D1" w:rsidRDefault="2CABB3D1" w:rsidP="7FCD9098">
      <w:pPr>
        <w:rPr>
          <w:b/>
          <w:bCs/>
        </w:rPr>
      </w:pPr>
      <w:r w:rsidRPr="7FCD9098">
        <w:rPr>
          <w:b/>
          <w:bCs/>
        </w:rPr>
        <w:t>Background</w:t>
      </w:r>
    </w:p>
    <w:p w14:paraId="680CB1C3" w14:textId="5B54A8ED" w:rsidR="00B77594" w:rsidRDefault="00807513" w:rsidP="7FCD9098">
      <w:r>
        <w:t>There is significant current government, public and media interest in wildfires</w:t>
      </w:r>
      <w:r w:rsidR="760BBCCE">
        <w:t xml:space="preserve"> </w:t>
      </w:r>
      <w:r w:rsidR="1406CA82">
        <w:t xml:space="preserve">at </w:t>
      </w:r>
      <w:r w:rsidR="760BBCCE">
        <w:t xml:space="preserve">both </w:t>
      </w:r>
      <w:r w:rsidR="6FB592DE">
        <w:t>a</w:t>
      </w:r>
      <w:r w:rsidR="760BBCCE">
        <w:t xml:space="preserve"> national and international level.</w:t>
      </w:r>
      <w:r w:rsidR="00731495">
        <w:t xml:space="preserve"> </w:t>
      </w:r>
      <w:r w:rsidR="6B5C3978">
        <w:t>A</w:t>
      </w:r>
      <w:r w:rsidR="00731495">
        <w:t xml:space="preserve"> recent high profile example </w:t>
      </w:r>
      <w:r w:rsidR="713E49FC">
        <w:t>was</w:t>
      </w:r>
      <w:r w:rsidR="00731495">
        <w:t xml:space="preserve"> </w:t>
      </w:r>
      <w:r w:rsidR="009E0323">
        <w:t xml:space="preserve">the 2024-25 Los Angeles wildfire, which by the end of January 2025 had killed 29 people, damaged more than 20,000 properties and caused the evacuation of more than 200,000 people from their homes. </w:t>
      </w:r>
      <w:r w:rsidR="51148C66">
        <w:t>T</w:t>
      </w:r>
      <w:r w:rsidR="009E0323">
        <w:t xml:space="preserve">he UK </w:t>
      </w:r>
      <w:r w:rsidR="740D27FE">
        <w:t xml:space="preserve">is </w:t>
      </w:r>
      <w:r w:rsidR="009E0323">
        <w:t xml:space="preserve">also </w:t>
      </w:r>
      <w:r w:rsidR="719FFD09">
        <w:t>experiencing</w:t>
      </w:r>
      <w:r w:rsidR="500BC8EF">
        <w:t xml:space="preserve"> increased impact of </w:t>
      </w:r>
      <w:r w:rsidR="009E0323">
        <w:t>wildfires and faces specific problems relating to the lack of current understanding of wildfire parameters in the UK context</w:t>
      </w:r>
      <w:r w:rsidR="58C378BD">
        <w:t>.</w:t>
      </w:r>
      <w:r w:rsidR="00057354">
        <w:t xml:space="preserve"> In 2025 the UK</w:t>
      </w:r>
      <w:r w:rsidR="00DE27D9">
        <w:t xml:space="preserve"> saw the most fires and highest burnt area since at least 2006</w:t>
      </w:r>
      <w:r w:rsidR="004902FE">
        <w:t xml:space="preserve"> </w:t>
      </w:r>
      <w:r w:rsidR="005F61A6">
        <w:t>[</w:t>
      </w:r>
      <w:hyperlink r:id="rId9" w:history="1">
        <w:r w:rsidR="005F61A6" w:rsidRPr="005F61A6">
          <w:rPr>
            <w:rStyle w:val="Hyperlink"/>
          </w:rPr>
          <w:t>EFFIS</w:t>
        </w:r>
      </w:hyperlink>
      <w:r w:rsidR="005F61A6">
        <w:t>], noting that these data only include fires &gt; 30 ha</w:t>
      </w:r>
      <w:r w:rsidR="00981EAC">
        <w:t>, therefore likely underestimate burnt area and particularly number of fires.</w:t>
      </w:r>
      <w:r w:rsidR="58C378BD">
        <w:t xml:space="preserve"> This is further comp</w:t>
      </w:r>
      <w:r w:rsidR="2E081D61">
        <w:t>o</w:t>
      </w:r>
      <w:r w:rsidR="58C378BD">
        <w:t>unded by</w:t>
      </w:r>
      <w:r w:rsidR="009E0323">
        <w:t xml:space="preserve"> the proximity of large population centres near to wildfire ‘hotspots’ (e.g. South Wales, South Pennines) leading to a large number of incidents at the urban-rural interface. </w:t>
      </w:r>
      <w:r w:rsidR="41101C38">
        <w:t xml:space="preserve">It is recognised that wildfire smoke </w:t>
      </w:r>
      <w:r w:rsidR="44E226E0">
        <w:t>reduces</w:t>
      </w:r>
      <w:r w:rsidR="41101C38">
        <w:t xml:space="preserve"> air quality</w:t>
      </w:r>
      <w:r w:rsidR="00971768">
        <w:t>,</w:t>
      </w:r>
      <w:r w:rsidR="41911C91">
        <w:t xml:space="preserve"> </w:t>
      </w:r>
      <w:r w:rsidR="715F7776">
        <w:t>increasing morbidity and mortality</w:t>
      </w:r>
      <w:r w:rsidR="397DC221">
        <w:t xml:space="preserve">. </w:t>
      </w:r>
      <w:r w:rsidR="2C9834FE">
        <w:t>Additional burdens include direct injuries</w:t>
      </w:r>
      <w:r w:rsidR="7522200A">
        <w:t xml:space="preserve">, </w:t>
      </w:r>
      <w:r w:rsidR="009E0323">
        <w:t>mental health</w:t>
      </w:r>
      <w:r w:rsidR="6DB44638">
        <w:t xml:space="preserve"> impacts</w:t>
      </w:r>
      <w:r w:rsidR="009E0323">
        <w:t>, co-exposures with other factors including heat, drought</w:t>
      </w:r>
      <w:r w:rsidR="00E92E32">
        <w:t>,</w:t>
      </w:r>
      <w:r w:rsidR="009E0323">
        <w:t xml:space="preserve"> ozone, water quality, soil quality and stability,</w:t>
      </w:r>
      <w:r w:rsidR="00800E3A">
        <w:t xml:space="preserve"> biodiversity and habitat loss, </w:t>
      </w:r>
      <w:r w:rsidR="009E0323">
        <w:t>increased future risk of flooding or landslides</w:t>
      </w:r>
      <w:r w:rsidR="000E7903">
        <w:t>, and potentially also additional risks elsewhere from diversion of limited emergency response resources</w:t>
      </w:r>
      <w:r w:rsidR="009E0323">
        <w:t>.</w:t>
      </w:r>
    </w:p>
    <w:p w14:paraId="0410EBF5" w14:textId="75C050E2" w:rsidR="00152110" w:rsidRDefault="00152110" w:rsidP="00B77594">
      <w:r>
        <w:lastRenderedPageBreak/>
        <w:t xml:space="preserve">The role of dispersion modelling within the overall response to wildfires is </w:t>
      </w:r>
      <w:r w:rsidR="61FD20E0">
        <w:t xml:space="preserve">a </w:t>
      </w:r>
      <w:r w:rsidR="00524ABE">
        <w:t>vital</w:t>
      </w:r>
      <w:r w:rsidR="61FD20E0">
        <w:t xml:space="preserve"> component </w:t>
      </w:r>
      <w:r>
        <w:t xml:space="preserve">to inform decision making and emergency planning and response, as well as to contribute to estimating potential public exposures and health risk. </w:t>
      </w:r>
      <w:r w:rsidR="009178A3" w:rsidRPr="009178A3">
        <w:t>For retrospective assessments</w:t>
      </w:r>
      <w:r w:rsidR="009178A3">
        <w:t>,</w:t>
      </w:r>
      <w:r w:rsidR="009178A3" w:rsidRPr="009178A3">
        <w:t xml:space="preserve"> modelling is required </w:t>
      </w:r>
      <w:r w:rsidR="009178A3">
        <w:t>as</w:t>
      </w:r>
      <w:r w:rsidR="009178A3" w:rsidRPr="009178A3">
        <w:t xml:space="preserve"> measurements can never be entirely comprehensive spatially and temporally</w:t>
      </w:r>
      <w:r w:rsidR="009178A3">
        <w:t>, whilst f</w:t>
      </w:r>
      <w:r w:rsidR="009178A3" w:rsidRPr="009178A3">
        <w:t xml:space="preserve">or prospective assessments modelling </w:t>
      </w:r>
      <w:r w:rsidR="009178A3">
        <w:t>is</w:t>
      </w:r>
      <w:r w:rsidR="009178A3" w:rsidRPr="009178A3">
        <w:t xml:space="preserve"> the primary basis</w:t>
      </w:r>
      <w:r w:rsidR="009178A3">
        <w:t xml:space="preserve">. </w:t>
      </w:r>
      <w:r w:rsidR="44B4C679">
        <w:t xml:space="preserve">Accurate modelling can provide valuable data to aid public health interventions such as </w:t>
      </w:r>
      <w:r>
        <w:t>advice/decisions to shelter or evacuate and to support public health messaging; perform</w:t>
      </w:r>
      <w:r w:rsidR="4C5E8624">
        <w:t>ing</w:t>
      </w:r>
      <w:r>
        <w:t xml:space="preserve"> controlled/prescribed burns to reduce </w:t>
      </w:r>
      <w:r w:rsidR="4773155B">
        <w:t xml:space="preserve">further </w:t>
      </w:r>
      <w:r>
        <w:t>risk</w:t>
      </w:r>
      <w:r w:rsidR="67DF1379">
        <w:t xml:space="preserve"> to the public</w:t>
      </w:r>
      <w:r>
        <w:t xml:space="preserve">; and to help identify populations at </w:t>
      </w:r>
      <w:r w:rsidR="27211BF4">
        <w:t xml:space="preserve">immediate or potential </w:t>
      </w:r>
      <w:r>
        <w:t>risk</w:t>
      </w:r>
      <w:r w:rsidR="3C9100E4">
        <w:t>,</w:t>
      </w:r>
      <w:r>
        <w:t xml:space="preserve"> for specific event</w:t>
      </w:r>
      <w:r w:rsidR="59B80ED8">
        <w:t>s</w:t>
      </w:r>
      <w:r>
        <w:t xml:space="preserve"> or more generally. In the UK context, particular attention needs to be paid to assessing smoke composition and fire/plume behaviour for typical fuels and weather conditions</w:t>
      </w:r>
      <w:r w:rsidR="1D315FB9">
        <w:t>,</w:t>
      </w:r>
      <w:r>
        <w:t xml:space="preserve"> and to the particular topographies of </w:t>
      </w:r>
      <w:r w:rsidR="006D49F1">
        <w:t>common UK wildfire locations</w:t>
      </w:r>
      <w:r w:rsidR="1854B86E">
        <w:t xml:space="preserve">. </w:t>
      </w:r>
      <w:r w:rsidR="1254D8EB">
        <w:t>B</w:t>
      </w:r>
      <w:r>
        <w:t>etter-studied regions</w:t>
      </w:r>
      <w:r w:rsidR="006D49F1">
        <w:t xml:space="preserve"> worldwide</w:t>
      </w:r>
      <w:r w:rsidR="1EB49001">
        <w:t xml:space="preserve"> have very different </w:t>
      </w:r>
      <w:r w:rsidR="28CA22B4">
        <w:t xml:space="preserve">topographies and fuel makeup and in many cases are on a vastly </w:t>
      </w:r>
      <w:r w:rsidR="0DBA2458">
        <w:t>lar</w:t>
      </w:r>
      <w:r w:rsidR="28CA22B4">
        <w:t>ger scale</w:t>
      </w:r>
      <w:r w:rsidR="00216908">
        <w:t>. I</w:t>
      </w:r>
      <w:r w:rsidR="755418F9">
        <w:t xml:space="preserve">t is important to understand </w:t>
      </w:r>
      <w:r w:rsidR="00CB6547">
        <w:t xml:space="preserve">how </w:t>
      </w:r>
      <w:r w:rsidR="755418F9">
        <w:t xml:space="preserve">research and practice in the wider global context </w:t>
      </w:r>
      <w:r w:rsidR="00CB6547">
        <w:t xml:space="preserve">can be </w:t>
      </w:r>
      <w:r w:rsidR="73D90156">
        <w:t>translat</w:t>
      </w:r>
      <w:r w:rsidR="00CB6547">
        <w:t>ed</w:t>
      </w:r>
      <w:r w:rsidR="73D90156">
        <w:t xml:space="preserve"> </w:t>
      </w:r>
      <w:r w:rsidR="755418F9">
        <w:t>to UK wildfire modelling and response</w:t>
      </w:r>
      <w:r>
        <w:t>.</w:t>
      </w:r>
    </w:p>
    <w:p w14:paraId="7932CFA4" w14:textId="5F549DD2" w:rsidR="00B77594" w:rsidRDefault="00A24822" w:rsidP="7FCD9098">
      <w:r w:rsidRPr="00A24822">
        <w:t xml:space="preserve">Poor air quality driven by wildfire smoke has the potential to impact many more people than direct danger from the fire itself. </w:t>
      </w:r>
      <w:r w:rsidR="00B77594">
        <w:t xml:space="preserve">In </w:t>
      </w:r>
      <w:r w:rsidR="71416BE3">
        <w:t xml:space="preserve">the </w:t>
      </w:r>
      <w:r w:rsidR="00B77594">
        <w:t>Los Angeles</w:t>
      </w:r>
      <w:r w:rsidR="6147A4CB">
        <w:t xml:space="preserve"> wildfire</w:t>
      </w:r>
      <w:r w:rsidR="00B77594">
        <w:t>, one monitoring network station recorded a PM</w:t>
      </w:r>
      <w:r w:rsidR="00B77594" w:rsidRPr="7FCD9098">
        <w:rPr>
          <w:vertAlign w:val="subscript"/>
        </w:rPr>
        <w:t>2.5</w:t>
      </w:r>
      <w:r w:rsidR="00B77594">
        <w:t xml:space="preserve"> concentration of 483.7 µg m</w:t>
      </w:r>
      <w:r w:rsidR="00B77594" w:rsidRPr="7FCD9098">
        <w:rPr>
          <w:vertAlign w:val="superscript"/>
        </w:rPr>
        <w:t>-3</w:t>
      </w:r>
      <w:r w:rsidR="009665D9">
        <w:t xml:space="preserve">, </w:t>
      </w:r>
      <w:r w:rsidR="00045C64">
        <w:t xml:space="preserve">over ten times the </w:t>
      </w:r>
      <w:r w:rsidR="00B77594">
        <w:t>(current) daily average US limit value of 35 µg m</w:t>
      </w:r>
      <w:r w:rsidR="00B77594" w:rsidRPr="7FCD9098">
        <w:rPr>
          <w:vertAlign w:val="superscript"/>
        </w:rPr>
        <w:t>-3</w:t>
      </w:r>
      <w:r w:rsidR="00B77594">
        <w:t xml:space="preserve">. </w:t>
      </w:r>
      <w:r w:rsidR="00EB0D59">
        <w:t xml:space="preserve">In </w:t>
      </w:r>
      <w:r w:rsidR="6CF0493F">
        <w:t>2018</w:t>
      </w:r>
      <w:r w:rsidR="00EB0D59">
        <w:t>,</w:t>
      </w:r>
      <w:r w:rsidR="6CF0493F">
        <w:t xml:space="preserve"> t</w:t>
      </w:r>
      <w:r w:rsidR="545706E5">
        <w:t>he</w:t>
      </w:r>
      <w:r w:rsidR="58BD1419">
        <w:t xml:space="preserve"> UK</w:t>
      </w:r>
      <w:r w:rsidR="0629740F">
        <w:t xml:space="preserve"> experienced </w:t>
      </w:r>
      <w:r w:rsidR="00F760F1">
        <w:t>one of its</w:t>
      </w:r>
      <w:r w:rsidR="503B91F0">
        <w:t xml:space="preserve"> </w:t>
      </w:r>
      <w:r w:rsidR="545706E5">
        <w:t>largest recorded wildfire</w:t>
      </w:r>
      <w:r w:rsidR="00F760F1">
        <w:t>s</w:t>
      </w:r>
      <w:r w:rsidR="666D2D68">
        <w:t xml:space="preserve"> to date</w:t>
      </w:r>
      <w:r w:rsidR="46177926">
        <w:t xml:space="preserve"> on Saddleworth Moor</w:t>
      </w:r>
      <w:r w:rsidR="6C655C5E">
        <w:t xml:space="preserve">. </w:t>
      </w:r>
      <w:r w:rsidR="67FF43A6">
        <w:t>A</w:t>
      </w:r>
      <w:r w:rsidR="6C655C5E">
        <w:t xml:space="preserve">ir monitoring data </w:t>
      </w:r>
      <w:r w:rsidR="576162D2">
        <w:t>showed a 7-fold increase in</w:t>
      </w:r>
      <w:r w:rsidR="4F9F74D1">
        <w:t xml:space="preserve"> </w:t>
      </w:r>
      <w:r w:rsidR="00B77594">
        <w:t>PM</w:t>
      </w:r>
      <w:r w:rsidR="00B77594" w:rsidRPr="7FCD9098">
        <w:rPr>
          <w:vertAlign w:val="subscript"/>
        </w:rPr>
        <w:t>2.5</w:t>
      </w:r>
      <w:r w:rsidR="00B77594">
        <w:t xml:space="preserve"> </w:t>
      </w:r>
      <w:r w:rsidR="574021BD">
        <w:t>concentration</w:t>
      </w:r>
      <w:r w:rsidR="00B77594">
        <w:t xml:space="preserve"> </w:t>
      </w:r>
      <w:r w:rsidR="0AADDC29">
        <w:t xml:space="preserve">at sites ~ </w:t>
      </w:r>
      <w:r w:rsidR="756624D8">
        <w:t>8 miles from the fire itself</w:t>
      </w:r>
      <w:r w:rsidR="3C55E86E">
        <w:t xml:space="preserve">, </w:t>
      </w:r>
      <w:r w:rsidR="00B77594">
        <w:t>compared to background</w:t>
      </w:r>
      <w:r w:rsidR="001903D5">
        <w:t xml:space="preserve"> levels</w:t>
      </w:r>
      <w:r w:rsidR="00B77594">
        <w:t xml:space="preserve">. Wildfires emit a </w:t>
      </w:r>
      <w:r w:rsidR="000E62E5">
        <w:t xml:space="preserve">highly </w:t>
      </w:r>
      <w:r w:rsidR="00B77594">
        <w:t xml:space="preserve">complex mixture of particulates and gases, </w:t>
      </w:r>
      <w:r w:rsidR="00D749E0">
        <w:t xml:space="preserve">which </w:t>
      </w:r>
      <w:r w:rsidR="006849E0">
        <w:t>can</w:t>
      </w:r>
      <w:r w:rsidR="008C3DAB">
        <w:t xml:space="preserve"> react to</w:t>
      </w:r>
      <w:r w:rsidR="006849E0">
        <w:t xml:space="preserve"> form a </w:t>
      </w:r>
      <w:r w:rsidR="008C3DAB">
        <w:t xml:space="preserve">very </w:t>
      </w:r>
      <w:r w:rsidR="006849E0">
        <w:t xml:space="preserve">wide range of secondary components with </w:t>
      </w:r>
      <w:r w:rsidR="003E7B14">
        <w:t xml:space="preserve">potentially </w:t>
      </w:r>
      <w:r w:rsidR="006849E0">
        <w:t>different toxicities</w:t>
      </w:r>
      <w:r w:rsidR="00B77594">
        <w:t xml:space="preserve">. The composition varies with </w:t>
      </w:r>
      <w:r w:rsidR="0893FEAA">
        <w:t>factors such as</w:t>
      </w:r>
      <w:r w:rsidR="00B77594">
        <w:t xml:space="preserve"> source material, meteorological conditions, burn type/temperature etc. </w:t>
      </w:r>
      <w:r w:rsidR="00616874">
        <w:t xml:space="preserve">(which is itself dependent on suppression activities, if any) </w:t>
      </w:r>
      <w:r w:rsidR="00B77594">
        <w:t>and hence is both difficult to characterise and often highly variable between events</w:t>
      </w:r>
      <w:r w:rsidR="290D8916">
        <w:t>, and</w:t>
      </w:r>
      <w:r w:rsidR="047823BF">
        <w:t xml:space="preserve"> </w:t>
      </w:r>
      <w:r w:rsidR="00B77594">
        <w:t xml:space="preserve">even over the duration of a single event. As a result, the composition of wildfire smoke in general, and that to be expected from any given wildfire event, is not well understood. </w:t>
      </w:r>
    </w:p>
    <w:p w14:paraId="5AB9259C" w14:textId="67D7ECC5" w:rsidR="00B77594" w:rsidRDefault="6570278B" w:rsidP="00B77594">
      <w:r>
        <w:t>U</w:t>
      </w:r>
      <w:r w:rsidR="00B77594">
        <w:t xml:space="preserve">ncertainties involved </w:t>
      </w:r>
      <w:r w:rsidR="00E92E32">
        <w:t>in</w:t>
      </w:r>
      <w:r w:rsidR="00B77594">
        <w:t xml:space="preserve"> estimating exposure concentrations and doses via dispersion modelling and/or monitoring </w:t>
      </w:r>
      <w:r w:rsidR="0015442E">
        <w:t xml:space="preserve">leads to challenges in </w:t>
      </w:r>
      <w:r w:rsidR="00B77594">
        <w:t xml:space="preserve">performing toxicological and quantitative public health risk assessments and providing forecasts and related public health advice. </w:t>
      </w:r>
      <w:r w:rsidR="5CA3D012">
        <w:t xml:space="preserve">This </w:t>
      </w:r>
      <w:r w:rsidR="28CF7855">
        <w:t>wa</w:t>
      </w:r>
      <w:r w:rsidR="6C7D401A">
        <w:t>s</w:t>
      </w:r>
      <w:r w:rsidR="5CA3D012">
        <w:t xml:space="preserve"> highlighted in </w:t>
      </w:r>
      <w:r w:rsidR="2D708591">
        <w:t>t</w:t>
      </w:r>
      <w:r w:rsidR="00B77594">
        <w:t xml:space="preserve">he </w:t>
      </w:r>
      <w:hyperlink r:id="rId10">
        <w:r w:rsidR="00B77594" w:rsidRPr="7FCD9098">
          <w:rPr>
            <w:rStyle w:val="Hyperlink"/>
          </w:rPr>
          <w:t>Health Effects of Climate Change (HECC) report</w:t>
        </w:r>
      </w:hyperlink>
      <w:r w:rsidR="00ED6C0B">
        <w:t>,</w:t>
      </w:r>
      <w:r w:rsidR="00B77594">
        <w:t xml:space="preserve"> </w:t>
      </w:r>
      <w:r w:rsidR="4CAD0602">
        <w:t xml:space="preserve">which </w:t>
      </w:r>
      <w:r w:rsidR="00B77594">
        <w:t xml:space="preserve">reviewed evidence relating to wildfire smoke and identified several research and knowledge gaps. </w:t>
      </w:r>
      <w:r w:rsidR="69D69377">
        <w:t xml:space="preserve">Priority areas identified include </w:t>
      </w:r>
      <w:r w:rsidR="00B77594">
        <w:t>further study of smoke composition, emission rates and toxicology, and improved exposure assessment via both monitoring and modelling.</w:t>
      </w:r>
    </w:p>
    <w:p w14:paraId="4AC372C5" w14:textId="6D9EA651" w:rsidR="713EF14C" w:rsidRDefault="77ECFF79" w:rsidP="7FCD9098">
      <w:pPr>
        <w:rPr>
          <w:b/>
          <w:bCs/>
        </w:rPr>
      </w:pPr>
      <w:r w:rsidRPr="7FCD9098">
        <w:rPr>
          <w:b/>
          <w:bCs/>
        </w:rPr>
        <w:t xml:space="preserve">Seminar </w:t>
      </w:r>
      <w:r w:rsidR="713EF14C" w:rsidRPr="7FCD9098">
        <w:rPr>
          <w:b/>
          <w:bCs/>
        </w:rPr>
        <w:t>overview</w:t>
      </w:r>
    </w:p>
    <w:p w14:paraId="280ADC65" w14:textId="69A6C54E" w:rsidR="00FE5860" w:rsidRDefault="00C040ED" w:rsidP="00B77594">
      <w:r>
        <w:t>The</w:t>
      </w:r>
      <w:r w:rsidR="00DB6A86">
        <w:t xml:space="preserve"> seminar</w:t>
      </w:r>
      <w:r>
        <w:t xml:space="preserve"> presentations covered a range of studies and models</w:t>
      </w:r>
      <w:r w:rsidR="00203CA6">
        <w:t xml:space="preserve"> at an advanced technical level, and outlined world-leading research and operational </w:t>
      </w:r>
      <w:r w:rsidR="00023361">
        <w:t xml:space="preserve">wildfire </w:t>
      </w:r>
      <w:r w:rsidR="00203CA6">
        <w:t>modelling and forecast programmes</w:t>
      </w:r>
      <w:r w:rsidR="009724CC">
        <w:t>.</w:t>
      </w:r>
      <w:r w:rsidR="4B6C49C4">
        <w:t xml:space="preserve"> </w:t>
      </w:r>
      <w:r w:rsidR="000962D2">
        <w:t>Specific topics included</w:t>
      </w:r>
      <w:r w:rsidR="00CB2C2B">
        <w:t>:</w:t>
      </w:r>
    </w:p>
    <w:p w14:paraId="1CA2C0C3" w14:textId="05011B57" w:rsidR="00FE5860" w:rsidRDefault="3F0C621D" w:rsidP="32075452">
      <w:pPr>
        <w:pStyle w:val="ListParagraph"/>
        <w:numPr>
          <w:ilvl w:val="0"/>
          <w:numId w:val="1"/>
        </w:numPr>
      </w:pPr>
      <w:r>
        <w:t>M</w:t>
      </w:r>
      <w:r w:rsidR="000962D2">
        <w:t>odelling of emissions, dispersion and health effects associated with agricultural biomass burning in the US</w:t>
      </w:r>
      <w:r w:rsidR="5AE96D2D">
        <w:t>,</w:t>
      </w:r>
    </w:p>
    <w:p w14:paraId="16FFDAA2" w14:textId="026E6A10" w:rsidR="00FE5860" w:rsidRDefault="0170A2BE" w:rsidP="32075452">
      <w:pPr>
        <w:pStyle w:val="ListParagraph"/>
        <w:numPr>
          <w:ilvl w:val="0"/>
          <w:numId w:val="1"/>
        </w:numPr>
      </w:pPr>
      <w:r>
        <w:t>D</w:t>
      </w:r>
      <w:r w:rsidR="000962D2">
        <w:t xml:space="preserve">evelopment of a </w:t>
      </w:r>
      <w:r w:rsidR="00536287">
        <w:t>novel model for fire behaviour and propagation, which can be coupled with atmospheric dispersion models and explicitly accounts for</w:t>
      </w:r>
      <w:r w:rsidR="00637BCD">
        <w:t xml:space="preserve"> the influence of fuel type on</w:t>
      </w:r>
      <w:r w:rsidR="00536287">
        <w:t xml:space="preserve"> </w:t>
      </w:r>
      <w:r w:rsidR="00637BCD">
        <w:t>pyrocumulus formation</w:t>
      </w:r>
      <w:r w:rsidR="3F6776D1">
        <w:t>,</w:t>
      </w:r>
    </w:p>
    <w:p w14:paraId="3741DFD3" w14:textId="33E4625C" w:rsidR="00FE5860" w:rsidRDefault="6B81CCD2" w:rsidP="32075452">
      <w:pPr>
        <w:pStyle w:val="ListParagraph"/>
        <w:numPr>
          <w:ilvl w:val="0"/>
          <w:numId w:val="1"/>
        </w:numPr>
      </w:pPr>
      <w:r>
        <w:t>A</w:t>
      </w:r>
      <w:r w:rsidR="00637BCD">
        <w:t xml:space="preserve"> retrospective reanalysis of the Saddleworth Moor fires of 2018 </w:t>
      </w:r>
      <w:r w:rsidR="00B97B4B">
        <w:t xml:space="preserve">to assess </w:t>
      </w:r>
      <w:r w:rsidR="00CB2C2B">
        <w:t xml:space="preserve">the public </w:t>
      </w:r>
      <w:r w:rsidR="00B97B4B">
        <w:t>health impact of the downwind smoke plume</w:t>
      </w:r>
      <w:r w:rsidR="54517081">
        <w:t>,</w:t>
      </w:r>
      <w:r w:rsidR="00B97B4B">
        <w:t xml:space="preserve"> and </w:t>
      </w:r>
    </w:p>
    <w:p w14:paraId="42F4041F" w14:textId="530DE0D9" w:rsidR="00FE5860" w:rsidRDefault="07605964" w:rsidP="32075452">
      <w:pPr>
        <w:pStyle w:val="ListParagraph"/>
        <w:numPr>
          <w:ilvl w:val="0"/>
          <w:numId w:val="1"/>
        </w:numPr>
      </w:pPr>
      <w:r>
        <w:t>T</w:t>
      </w:r>
      <w:r w:rsidR="00B97B4B">
        <w:t xml:space="preserve">he implementation of wildfire emissions </w:t>
      </w:r>
      <w:r w:rsidR="009D097D">
        <w:t xml:space="preserve">and smoke transport </w:t>
      </w:r>
      <w:r w:rsidR="00CA57FF">
        <w:t xml:space="preserve">models </w:t>
      </w:r>
      <w:r w:rsidR="009D097D">
        <w:t xml:space="preserve">within </w:t>
      </w:r>
      <w:r w:rsidR="00CA57FF">
        <w:t>broader</w:t>
      </w:r>
      <w:r w:rsidR="009D097D">
        <w:t xml:space="preserve"> atmospheric monitoring networks in Europe (Copernicus Atmospheric Monitoring Service), Canada (Meteorological Service of Canada) and the US (NOAA Air Resources Laboratory)</w:t>
      </w:r>
      <w:r w:rsidR="00935E08">
        <w:t xml:space="preserve">. </w:t>
      </w:r>
    </w:p>
    <w:p w14:paraId="6B1E035B" w14:textId="44973E0D" w:rsidR="00FE5860" w:rsidRDefault="00935E08" w:rsidP="32075452">
      <w:r>
        <w:lastRenderedPageBreak/>
        <w:t>T</w:t>
      </w:r>
      <w:r w:rsidR="68A718F8">
        <w:t>echnical details were given around</w:t>
      </w:r>
      <w:r w:rsidR="004E2843">
        <w:t xml:space="preserve"> the dispersion models used</w:t>
      </w:r>
      <w:r w:rsidR="001D2624">
        <w:t xml:space="preserve"> e.g. the class of model, </w:t>
      </w:r>
      <w:r w:rsidR="00CB5B9C">
        <w:t>appropriate distance and time scales and grid size</w:t>
      </w:r>
      <w:r w:rsidR="0AF78117">
        <w:t>;</w:t>
      </w:r>
      <w:r w:rsidR="004E2843">
        <w:t xml:space="preserve"> </w:t>
      </w:r>
      <w:r w:rsidR="00CA57FF">
        <w:t xml:space="preserve">the </w:t>
      </w:r>
      <w:r w:rsidR="004E2843">
        <w:t xml:space="preserve">inputs to these models e.g. meteorological observations and/or </w:t>
      </w:r>
      <w:r w:rsidR="00C50854">
        <w:t xml:space="preserve">NWP </w:t>
      </w:r>
      <w:r w:rsidR="004E2843">
        <w:t>models</w:t>
      </w:r>
      <w:r w:rsidR="00CB2C2B">
        <w:t xml:space="preserve">, </w:t>
      </w:r>
      <w:r w:rsidR="00F47C15">
        <w:t>burn-related parameters including fuel type/land use</w:t>
      </w:r>
      <w:r w:rsidR="00BD2E18">
        <w:t>, fuel consumption rate or</w:t>
      </w:r>
      <w:r w:rsidR="00F47C15">
        <w:t xml:space="preserve"> </w:t>
      </w:r>
      <w:r w:rsidR="00C50854">
        <w:t>fire radiative power</w:t>
      </w:r>
      <w:r w:rsidR="00D10DDE">
        <w:t xml:space="preserve">, </w:t>
      </w:r>
      <w:r w:rsidR="004E7CB8">
        <w:t xml:space="preserve">processes included </w:t>
      </w:r>
      <w:r w:rsidR="00D10DDE">
        <w:t>within the model</w:t>
      </w:r>
      <w:r w:rsidR="004E7CB8">
        <w:t xml:space="preserve"> e.g. plume rise and injection height, pyrocumulus formation</w:t>
      </w:r>
      <w:r w:rsidR="00D10DDE">
        <w:t>,</w:t>
      </w:r>
      <w:r w:rsidR="00CB5B9C">
        <w:t xml:space="preserve"> and outputs including airborne concentration</w:t>
      </w:r>
      <w:r w:rsidR="001A5FE0">
        <w:t>s</w:t>
      </w:r>
      <w:r w:rsidR="00CB5B9C">
        <w:t xml:space="preserve"> of a range of pollutants</w:t>
      </w:r>
      <w:r w:rsidR="008A3C60">
        <w:t xml:space="preserve"> and</w:t>
      </w:r>
      <w:r w:rsidR="00CB5B9C">
        <w:t xml:space="preserve"> wet and dry deposition</w:t>
      </w:r>
      <w:r w:rsidR="009D097D">
        <w:t>.</w:t>
      </w:r>
    </w:p>
    <w:p w14:paraId="04F9FC4C" w14:textId="153FC360" w:rsidR="756B8122" w:rsidRDefault="756B8122" w:rsidP="7FCD9098">
      <w:pPr>
        <w:rPr>
          <w:b/>
          <w:bCs/>
        </w:rPr>
      </w:pPr>
      <w:r w:rsidRPr="7FCD9098">
        <w:rPr>
          <w:b/>
          <w:bCs/>
        </w:rPr>
        <w:t>Discussion of key issues</w:t>
      </w:r>
    </w:p>
    <w:p w14:paraId="6663DB4A" w14:textId="5A063A0C" w:rsidR="006E6C79" w:rsidRDefault="00FE5860" w:rsidP="00B77594">
      <w:r>
        <w:t>Of particular note was the need for better observations during wildfire events, which might include photography,</w:t>
      </w:r>
      <w:r w:rsidR="00545B6F">
        <w:t xml:space="preserve"> </w:t>
      </w:r>
      <w:r>
        <w:t>satellite imagery</w:t>
      </w:r>
      <w:r w:rsidR="008A3C60">
        <w:t xml:space="preserve"> and</w:t>
      </w:r>
      <w:r>
        <w:t xml:space="preserve"> drone footage</w:t>
      </w:r>
      <w:r w:rsidR="00314EF2">
        <w:t xml:space="preserve">, </w:t>
      </w:r>
      <w:r w:rsidR="00246EA8">
        <w:t>alongside better (static or mobile) air quality monitoring</w:t>
      </w:r>
      <w:r w:rsidR="008A3C60">
        <w:t>,</w:t>
      </w:r>
      <w:r>
        <w:t xml:space="preserve"> </w:t>
      </w:r>
      <w:r w:rsidR="00E25412">
        <w:t>to better constrain</w:t>
      </w:r>
      <w:r w:rsidR="001A5FE0">
        <w:t xml:space="preserve"> </w:t>
      </w:r>
      <w:r>
        <w:t>important parameters</w:t>
      </w:r>
      <w:r w:rsidR="009F3D90">
        <w:t xml:space="preserve"> within models (e.g. plume rise, burn area) both spatially and temporally</w:t>
      </w:r>
      <w:r w:rsidR="00314EF2">
        <w:t xml:space="preserve">. This would </w:t>
      </w:r>
      <w:r w:rsidR="009F3D90">
        <w:t xml:space="preserve">also </w:t>
      </w:r>
      <w:r w:rsidR="00895AE7">
        <w:t>provide vital information to validate existing or new models, especially where these have been developed in a non-UK context but find application her</w:t>
      </w:r>
      <w:r w:rsidR="00BD2E18">
        <w:t xml:space="preserve">e. </w:t>
      </w:r>
      <w:r w:rsidR="0013744D">
        <w:t>For example, satellite</w:t>
      </w:r>
      <w:r w:rsidR="00B518A6">
        <w:t xml:space="preserve">-derived </w:t>
      </w:r>
      <w:r w:rsidR="00C72799">
        <w:t>data</w:t>
      </w:r>
      <w:r w:rsidR="00B518A6">
        <w:t xml:space="preserve"> are</w:t>
      </w:r>
      <w:r w:rsidR="0013744D">
        <w:t xml:space="preserve"> </w:t>
      </w:r>
      <w:r w:rsidR="00BD2E18">
        <w:t xml:space="preserve">commonly </w:t>
      </w:r>
      <w:r w:rsidR="0013744D">
        <w:t xml:space="preserve">used </w:t>
      </w:r>
      <w:r w:rsidR="00F9472B">
        <w:t xml:space="preserve">in other countries </w:t>
      </w:r>
      <w:r w:rsidR="00DB33CB">
        <w:t xml:space="preserve">to </w:t>
      </w:r>
      <w:r w:rsidR="00B518A6">
        <w:t>feed into air quality models which incorporate wildfires as a source</w:t>
      </w:r>
      <w:r w:rsidR="006A114C">
        <w:t xml:space="preserve">. However, </w:t>
      </w:r>
      <w:r w:rsidR="008343F6">
        <w:t xml:space="preserve">many of the </w:t>
      </w:r>
      <w:r w:rsidR="008550C3">
        <w:t xml:space="preserve">small-scale </w:t>
      </w:r>
      <w:r w:rsidR="008343F6">
        <w:t xml:space="preserve">wildfires in the UK are </w:t>
      </w:r>
      <w:r w:rsidR="008550C3">
        <w:t xml:space="preserve">not detected </w:t>
      </w:r>
      <w:r w:rsidR="00CF00ED">
        <w:t>by</w:t>
      </w:r>
      <w:r w:rsidR="008550C3">
        <w:t xml:space="preserve"> satellite</w:t>
      </w:r>
      <w:r w:rsidR="00347C17">
        <w:t>s</w:t>
      </w:r>
      <w:r w:rsidR="00AC25EF">
        <w:t xml:space="preserve"> – </w:t>
      </w:r>
      <w:r w:rsidR="006842CA">
        <w:t xml:space="preserve">Forestry Commission data show that </w:t>
      </w:r>
      <w:r w:rsidR="00AC25EF">
        <w:t>99% of fires in England are &lt; 1 ha</w:t>
      </w:r>
      <w:r w:rsidR="006842CA">
        <w:t>.</w:t>
      </w:r>
      <w:r w:rsidR="00CF00ED">
        <w:t xml:space="preserve"> </w:t>
      </w:r>
      <w:r w:rsidR="003012A6">
        <w:t xml:space="preserve">Even smaller fires have </w:t>
      </w:r>
      <w:r w:rsidR="00CF00ED">
        <w:t>potentially important implications for public health, given the close proximity of fires to urban areas</w:t>
      </w:r>
      <w:r w:rsidR="00347C17">
        <w:t xml:space="preserve"> in the UK</w:t>
      </w:r>
      <w:r w:rsidR="001F0DA8">
        <w:t xml:space="preserve">. </w:t>
      </w:r>
      <w:r w:rsidR="00347C17">
        <w:t xml:space="preserve">This points to </w:t>
      </w:r>
      <w:r w:rsidR="0016064E">
        <w:t>the</w:t>
      </w:r>
      <w:r w:rsidR="00347C17">
        <w:t xml:space="preserve"> need for alternative, innovative </w:t>
      </w:r>
      <w:r w:rsidR="00AC3BE6">
        <w:t>ways of monitoring UK wildfires.</w:t>
      </w:r>
    </w:p>
    <w:p w14:paraId="3A9F2119" w14:textId="742CD5D3" w:rsidR="006E6C79" w:rsidRDefault="00895AE7" w:rsidP="00B77594">
      <w:r>
        <w:t xml:space="preserve">Related to this was the call for improved </w:t>
      </w:r>
      <w:r w:rsidR="00B53CD2">
        <w:t>measurement of pollutant concentrations</w:t>
      </w:r>
      <w:r w:rsidR="00794641">
        <w:t xml:space="preserve"> downstream of wildfires</w:t>
      </w:r>
      <w:r w:rsidR="00E25412">
        <w:t>.</w:t>
      </w:r>
      <w:r w:rsidR="00B53CD2">
        <w:t xml:space="preserve"> </w:t>
      </w:r>
      <w:r w:rsidR="00E25412">
        <w:t>Discussion focused specifically on</w:t>
      </w:r>
      <w:r w:rsidR="00B53CD2">
        <w:t xml:space="preserve"> PM</w:t>
      </w:r>
      <w:r w:rsidR="00B53CD2" w:rsidRPr="7FCD9098">
        <w:rPr>
          <w:vertAlign w:val="subscript"/>
        </w:rPr>
        <w:t xml:space="preserve">2.5 </w:t>
      </w:r>
      <w:r w:rsidR="00B53CD2">
        <w:t xml:space="preserve">as a regulated </w:t>
      </w:r>
      <w:r w:rsidR="003D3A69">
        <w:t>quantity in terms of air quality</w:t>
      </w:r>
      <w:r w:rsidR="001D6414">
        <w:t xml:space="preserve">, </w:t>
      </w:r>
      <w:r w:rsidR="003D3A69">
        <w:t xml:space="preserve">which has reasonably well-understood </w:t>
      </w:r>
      <w:r w:rsidR="00B518A6">
        <w:t xml:space="preserve">negative </w:t>
      </w:r>
      <w:r w:rsidR="003D3A69">
        <w:t xml:space="preserve">health </w:t>
      </w:r>
      <w:r w:rsidR="00B518A6">
        <w:t>impact</w:t>
      </w:r>
      <w:r w:rsidR="00F42A8F">
        <w:t>s</w:t>
      </w:r>
      <w:r w:rsidR="00B53CD2">
        <w:t>.</w:t>
      </w:r>
      <w:r w:rsidR="00DC4682">
        <w:t xml:space="preserve"> </w:t>
      </w:r>
      <w:r w:rsidR="00DA5C92" w:rsidRPr="00CE7F4E">
        <w:t>A significant step forward would be the development of</w:t>
      </w:r>
      <w:r w:rsidR="00CE7F4E" w:rsidRPr="00CE7F4E">
        <w:t xml:space="preserve"> UK-specific</w:t>
      </w:r>
      <w:r w:rsidR="00DA5C92" w:rsidRPr="00CE7F4E">
        <w:t xml:space="preserve"> emissions factors for specific chemical components within wildfire smoke</w:t>
      </w:r>
      <w:r w:rsidR="007E4DA1" w:rsidRPr="00CE7F4E">
        <w:t>, and assessment of their toxicological impact</w:t>
      </w:r>
      <w:r w:rsidR="007E4DA1">
        <w:t>.</w:t>
      </w:r>
    </w:p>
    <w:p w14:paraId="1E7C5C6B" w14:textId="2404E1BA" w:rsidR="00FE5860" w:rsidRDefault="006F0B7E" w:rsidP="00B77594">
      <w:r>
        <w:t xml:space="preserve">Identifying </w:t>
      </w:r>
      <w:r w:rsidR="006E6C79">
        <w:t xml:space="preserve">which </w:t>
      </w:r>
      <w:r w:rsidR="00B848E0">
        <w:t xml:space="preserve">models, data sets etc. </w:t>
      </w:r>
      <w:r w:rsidR="006E6C79">
        <w:t xml:space="preserve">already in use or under development globally are applicable in </w:t>
      </w:r>
      <w:r w:rsidR="00054837">
        <w:t>the</w:t>
      </w:r>
      <w:r w:rsidR="006E6C79">
        <w:t xml:space="preserve"> UK </w:t>
      </w:r>
      <w:r w:rsidR="00054837">
        <w:t>setting</w:t>
      </w:r>
      <w:r w:rsidR="006E6C79">
        <w:t xml:space="preserve"> is also important</w:t>
      </w:r>
      <w:r w:rsidR="00B93B0F">
        <w:t xml:space="preserve"> to quickly build the knowledge base in this area</w:t>
      </w:r>
      <w:r w:rsidR="00B93B0F" w:rsidRPr="007D7A0E">
        <w:t xml:space="preserve">. For example, </w:t>
      </w:r>
      <w:r w:rsidR="00186126" w:rsidRPr="007D7A0E">
        <w:t xml:space="preserve">the </w:t>
      </w:r>
      <w:r w:rsidR="00620334" w:rsidRPr="007D7A0E">
        <w:t xml:space="preserve">significant </w:t>
      </w:r>
      <w:r w:rsidR="00186126" w:rsidRPr="007D7A0E">
        <w:t xml:space="preserve">body of </w:t>
      </w:r>
      <w:r w:rsidR="3DD734EB" w:rsidRPr="007D7A0E">
        <w:t xml:space="preserve">existing </w:t>
      </w:r>
      <w:r w:rsidR="001979C6" w:rsidRPr="007D7A0E">
        <w:t xml:space="preserve">work </w:t>
      </w:r>
      <w:r w:rsidR="00186126" w:rsidRPr="007D7A0E">
        <w:t>on</w:t>
      </w:r>
      <w:r w:rsidR="00E25412" w:rsidRPr="007D7A0E">
        <w:t xml:space="preserve"> </w:t>
      </w:r>
      <w:r w:rsidR="00186126" w:rsidRPr="007D7A0E">
        <w:t xml:space="preserve">forest </w:t>
      </w:r>
      <w:r w:rsidR="00E25412" w:rsidRPr="007D7A0E">
        <w:t>fires</w:t>
      </w:r>
      <w:r w:rsidR="00311DC7" w:rsidRPr="007D7A0E">
        <w:t xml:space="preserve"> </w:t>
      </w:r>
      <w:r w:rsidR="00186126" w:rsidRPr="007D7A0E">
        <w:t>(including</w:t>
      </w:r>
      <w:r w:rsidR="001040EB" w:rsidRPr="007D7A0E">
        <w:t xml:space="preserve"> prescribed burns and</w:t>
      </w:r>
      <w:r w:rsidR="00311DC7" w:rsidRPr="007D7A0E">
        <w:t xml:space="preserve"> in</w:t>
      </w:r>
      <w:r w:rsidR="001040EB" w:rsidRPr="007D7A0E">
        <w:t xml:space="preserve"> laboratory tests</w:t>
      </w:r>
      <w:r w:rsidR="00186126" w:rsidRPr="007D7A0E">
        <w:t xml:space="preserve"> with a range of </w:t>
      </w:r>
      <w:r w:rsidR="00F31744" w:rsidRPr="007D7A0E">
        <w:t>fuels from different species)</w:t>
      </w:r>
      <w:r w:rsidR="001040EB" w:rsidRPr="007D7A0E">
        <w:t xml:space="preserve"> to determine emission factors</w:t>
      </w:r>
      <w:r w:rsidR="00F31744" w:rsidRPr="007D7A0E">
        <w:t xml:space="preserve">, </w:t>
      </w:r>
      <w:r w:rsidR="00114D7A" w:rsidRPr="007D7A0E">
        <w:t xml:space="preserve">may yield information relevant to typical UK </w:t>
      </w:r>
      <w:r w:rsidR="00771693" w:rsidRPr="007D7A0E">
        <w:t xml:space="preserve">woodland </w:t>
      </w:r>
      <w:r w:rsidR="00114D7A" w:rsidRPr="007D7A0E">
        <w:t>wildfires</w:t>
      </w:r>
      <w:r w:rsidR="00311DC7" w:rsidRPr="007D7A0E">
        <w:t>.</w:t>
      </w:r>
      <w:r w:rsidR="4008796D" w:rsidRPr="00C56CEF">
        <w:t xml:space="preserve"> </w:t>
      </w:r>
      <w:r w:rsidR="00311DC7" w:rsidRPr="00C56CEF">
        <w:t>However,</w:t>
      </w:r>
      <w:r w:rsidR="4008796D" w:rsidRPr="00C56CEF">
        <w:t xml:space="preserve"> </w:t>
      </w:r>
      <w:r w:rsidR="0158CC4B" w:rsidRPr="00C56CEF">
        <w:t xml:space="preserve">these results may </w:t>
      </w:r>
      <w:r w:rsidR="006F2C4C" w:rsidRPr="00C56CEF">
        <w:t>not</w:t>
      </w:r>
      <w:r w:rsidR="0158CC4B" w:rsidRPr="00C56CEF">
        <w:t xml:space="preserve"> represent </w:t>
      </w:r>
      <w:r w:rsidR="008C7390">
        <w:t>other</w:t>
      </w:r>
      <w:r w:rsidR="3324FEED" w:rsidRPr="00C56CEF">
        <w:t xml:space="preserve"> types of fi</w:t>
      </w:r>
      <w:r w:rsidR="1B89C60E" w:rsidRPr="00C56CEF">
        <w:t>res</w:t>
      </w:r>
      <w:r w:rsidR="3324FEED" w:rsidRPr="00C56CEF">
        <w:t xml:space="preserve"> experienced in the UK</w:t>
      </w:r>
      <w:r w:rsidR="00771693" w:rsidRPr="00C56CEF">
        <w:t xml:space="preserve"> e.g. </w:t>
      </w:r>
      <w:r w:rsidR="00321301" w:rsidRPr="00C56CEF">
        <w:t>peat fires</w:t>
      </w:r>
      <w:r w:rsidR="00A862CA" w:rsidRPr="00C56CEF">
        <w:t xml:space="preserve">, </w:t>
      </w:r>
      <w:r w:rsidR="008C7390">
        <w:t>which are</w:t>
      </w:r>
      <w:r w:rsidR="00A862CA" w:rsidRPr="00C56CEF">
        <w:t xml:space="preserve"> less common</w:t>
      </w:r>
      <w:r w:rsidR="2E21D7F5" w:rsidRPr="00C56CEF">
        <w:t>ly studied</w:t>
      </w:r>
      <w:r w:rsidR="00A862CA" w:rsidRPr="00C56CEF">
        <w:t xml:space="preserve"> in a global context</w:t>
      </w:r>
      <w:r w:rsidR="00321301" w:rsidRPr="00C56CEF">
        <w:t>.</w:t>
      </w:r>
    </w:p>
    <w:p w14:paraId="5C862BE2" w14:textId="11D6A0DB" w:rsidR="7DAA8B4C" w:rsidRDefault="005C4123">
      <w:r>
        <w:t xml:space="preserve">The </w:t>
      </w:r>
      <w:r w:rsidR="00CE53BF">
        <w:t xml:space="preserve">importance of ensuring that research and model development </w:t>
      </w:r>
      <w:r w:rsidR="007B3589">
        <w:t>has</w:t>
      </w:r>
      <w:r w:rsidR="00CE53BF">
        <w:t xml:space="preserve"> applicability to operation</w:t>
      </w:r>
      <w:r w:rsidR="001C371E">
        <w:t xml:space="preserve">al use </w:t>
      </w:r>
      <w:r w:rsidR="00883332">
        <w:t xml:space="preserve">in the UK context </w:t>
      </w:r>
      <w:r w:rsidR="001C371E">
        <w:t xml:space="preserve">was also raised, </w:t>
      </w:r>
      <w:r w:rsidR="00AF7A4D">
        <w:t>with</w:t>
      </w:r>
      <w:r w:rsidR="009756F9">
        <w:t xml:space="preserve"> stakeholder and end-user needs</w:t>
      </w:r>
      <w:r w:rsidR="000E7A7D">
        <w:t>, and incorporation of means of evaluating progress,</w:t>
      </w:r>
      <w:r w:rsidR="007B3589">
        <w:t xml:space="preserve"> </w:t>
      </w:r>
      <w:r w:rsidR="009756F9">
        <w:t>considered throughout</w:t>
      </w:r>
      <w:r w:rsidR="00AF7A4D">
        <w:t xml:space="preserve"> this process</w:t>
      </w:r>
      <w:r w:rsidR="00611393">
        <w:t>.</w:t>
      </w:r>
      <w:r w:rsidR="0067416C">
        <w:t xml:space="preserve"> This includes</w:t>
      </w:r>
      <w:r w:rsidR="00920BCF">
        <w:t xml:space="preserve">, for example, tailoring model development </w:t>
      </w:r>
      <w:r w:rsidR="00EB274A">
        <w:t xml:space="preserve">to </w:t>
      </w:r>
      <w:r w:rsidR="00920BCF">
        <w:t xml:space="preserve">both rapid response and </w:t>
      </w:r>
      <w:r w:rsidR="00FD789B">
        <w:t xml:space="preserve">more detailed scientific contexts, where the former would be deployed </w:t>
      </w:r>
      <w:r w:rsidR="00F74259">
        <w:t xml:space="preserve">quickly </w:t>
      </w:r>
      <w:r w:rsidR="00FD789B">
        <w:t>during an incident</w:t>
      </w:r>
      <w:r w:rsidR="00F74259">
        <w:t xml:space="preserve"> to inform response and public health advice,</w:t>
      </w:r>
      <w:r w:rsidR="00FD789B">
        <w:t xml:space="preserve"> while the </w:t>
      </w:r>
      <w:r w:rsidR="00AF3A5D">
        <w:t>latter</w:t>
      </w:r>
      <w:r w:rsidR="00FD789B">
        <w:t xml:space="preserve"> </w:t>
      </w:r>
      <w:r w:rsidR="00F74259">
        <w:t>might</w:t>
      </w:r>
      <w:r w:rsidR="00FD789B">
        <w:t xml:space="preserve"> be used to obtain accurate prediction</w:t>
      </w:r>
      <w:r w:rsidR="00F74259">
        <w:t xml:space="preserve"> of impacts post-hoc,</w:t>
      </w:r>
      <w:r w:rsidR="00DD3D2D">
        <w:t xml:space="preserve"> </w:t>
      </w:r>
      <w:r w:rsidR="00D03DAB">
        <w:t xml:space="preserve">to </w:t>
      </w:r>
      <w:r w:rsidR="00DD3D2D">
        <w:t>help</w:t>
      </w:r>
      <w:r w:rsidR="00F74259">
        <w:t xml:space="preserve"> </w:t>
      </w:r>
      <w:r w:rsidR="004D6023">
        <w:t>formulate emergency planning</w:t>
      </w:r>
      <w:r w:rsidR="00DD3D2D">
        <w:t xml:space="preserve"> or preventative</w:t>
      </w:r>
      <w:r w:rsidR="004D6023">
        <w:t xml:space="preserve"> acti</w:t>
      </w:r>
      <w:r w:rsidR="00DD3D2D">
        <w:t>ons</w:t>
      </w:r>
      <w:r w:rsidR="004D6023">
        <w:t>, or to evaluate potential high-risk scenarios.</w:t>
      </w:r>
    </w:p>
    <w:p w14:paraId="5F06D3AD" w14:textId="71E5A3C2" w:rsidR="7DAA8B4C" w:rsidRDefault="002542A3">
      <w:r>
        <w:t xml:space="preserve">An evaluation of what is needed in each of these areas, in </w:t>
      </w:r>
      <w:r w:rsidR="0096770A">
        <w:t xml:space="preserve">both </w:t>
      </w:r>
      <w:r>
        <w:t xml:space="preserve">the immediate and longer term, </w:t>
      </w:r>
      <w:r w:rsidR="005D666A">
        <w:t xml:space="preserve">will drive future research and </w:t>
      </w:r>
      <w:r w:rsidR="00CF0F29">
        <w:t xml:space="preserve">help to </w:t>
      </w:r>
      <w:r w:rsidR="005D666A">
        <w:t>develop</w:t>
      </w:r>
      <w:r w:rsidR="00CF0F29">
        <w:t xml:space="preserve"> improved </w:t>
      </w:r>
      <w:r w:rsidR="005D666A">
        <w:t>dispersion models for wildfires</w:t>
      </w:r>
      <w:r w:rsidR="0096770A">
        <w:t xml:space="preserve">. In turn this will allow the wildfire community to </w:t>
      </w:r>
      <w:r w:rsidR="00082C14" w:rsidRPr="7FCD9098">
        <w:rPr>
          <w:rFonts w:eastAsiaTheme="minorEastAsia"/>
        </w:rPr>
        <w:t>highlight the importance of the topic within government, academia and among public and environmental health responders/practitioners, and to</w:t>
      </w:r>
      <w:r w:rsidR="00082C14">
        <w:t xml:space="preserve"> </w:t>
      </w:r>
      <w:r w:rsidR="0096770A">
        <w:t xml:space="preserve">build UK capacity for predicting, </w:t>
      </w:r>
      <w:r w:rsidR="006E6E45">
        <w:t xml:space="preserve">understanding, </w:t>
      </w:r>
      <w:r w:rsidR="0096770A">
        <w:t>responding to and reducing the impact of wildfires in the future</w:t>
      </w:r>
      <w:r w:rsidR="0AE36ECF">
        <w:t>.</w:t>
      </w:r>
    </w:p>
    <w:p w14:paraId="09796808" w14:textId="643590E3" w:rsidR="00B867C5" w:rsidRDefault="00B867C5">
      <w:pPr>
        <w:rPr>
          <w:b/>
          <w:bCs/>
        </w:rPr>
      </w:pPr>
      <w:r>
        <w:rPr>
          <w:b/>
          <w:bCs/>
        </w:rPr>
        <w:t>Link to seminar slides and recordings on ADMLC website</w:t>
      </w:r>
    </w:p>
    <w:p w14:paraId="1954794E" w14:textId="43AD0F29" w:rsidR="00B867C5" w:rsidRPr="007825F1" w:rsidRDefault="00A94163">
      <w:hyperlink r:id="rId11" w:history="1">
        <w:r w:rsidR="007825F1" w:rsidRPr="007825F1">
          <w:rPr>
            <w:rStyle w:val="Hyperlink"/>
          </w:rPr>
          <w:t>https://admlc.com/events/</w:t>
        </w:r>
      </w:hyperlink>
      <w:r w:rsidR="007825F1" w:rsidRPr="007825F1">
        <w:t xml:space="preserve"> </w:t>
      </w:r>
    </w:p>
    <w:sectPr w:rsidR="00B867C5" w:rsidRPr="007825F1" w:rsidSect="006D49F1">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9A86C"/>
    <w:multiLevelType w:val="hybridMultilevel"/>
    <w:tmpl w:val="58EE2CB4"/>
    <w:lvl w:ilvl="0" w:tplc="50508B46">
      <w:start w:val="1"/>
      <w:numFmt w:val="bullet"/>
      <w:lvlText w:val=""/>
      <w:lvlJc w:val="left"/>
      <w:pPr>
        <w:ind w:left="720" w:hanging="360"/>
      </w:pPr>
      <w:rPr>
        <w:rFonts w:ascii="Symbol" w:hAnsi="Symbol" w:hint="default"/>
      </w:rPr>
    </w:lvl>
    <w:lvl w:ilvl="1" w:tplc="6276A33E">
      <w:start w:val="1"/>
      <w:numFmt w:val="bullet"/>
      <w:lvlText w:val="o"/>
      <w:lvlJc w:val="left"/>
      <w:pPr>
        <w:ind w:left="1440" w:hanging="360"/>
      </w:pPr>
      <w:rPr>
        <w:rFonts w:ascii="Courier New" w:hAnsi="Courier New" w:hint="default"/>
      </w:rPr>
    </w:lvl>
    <w:lvl w:ilvl="2" w:tplc="F63014E0">
      <w:start w:val="1"/>
      <w:numFmt w:val="bullet"/>
      <w:lvlText w:val=""/>
      <w:lvlJc w:val="left"/>
      <w:pPr>
        <w:ind w:left="2160" w:hanging="360"/>
      </w:pPr>
      <w:rPr>
        <w:rFonts w:ascii="Wingdings" w:hAnsi="Wingdings" w:hint="default"/>
      </w:rPr>
    </w:lvl>
    <w:lvl w:ilvl="3" w:tplc="496E8C58">
      <w:start w:val="1"/>
      <w:numFmt w:val="bullet"/>
      <w:lvlText w:val=""/>
      <w:lvlJc w:val="left"/>
      <w:pPr>
        <w:ind w:left="2880" w:hanging="360"/>
      </w:pPr>
      <w:rPr>
        <w:rFonts w:ascii="Symbol" w:hAnsi="Symbol" w:hint="default"/>
      </w:rPr>
    </w:lvl>
    <w:lvl w:ilvl="4" w:tplc="92BCB5EA">
      <w:start w:val="1"/>
      <w:numFmt w:val="bullet"/>
      <w:lvlText w:val="o"/>
      <w:lvlJc w:val="left"/>
      <w:pPr>
        <w:ind w:left="3600" w:hanging="360"/>
      </w:pPr>
      <w:rPr>
        <w:rFonts w:ascii="Courier New" w:hAnsi="Courier New" w:hint="default"/>
      </w:rPr>
    </w:lvl>
    <w:lvl w:ilvl="5" w:tplc="6C68371E">
      <w:start w:val="1"/>
      <w:numFmt w:val="bullet"/>
      <w:lvlText w:val=""/>
      <w:lvlJc w:val="left"/>
      <w:pPr>
        <w:ind w:left="4320" w:hanging="360"/>
      </w:pPr>
      <w:rPr>
        <w:rFonts w:ascii="Wingdings" w:hAnsi="Wingdings" w:hint="default"/>
      </w:rPr>
    </w:lvl>
    <w:lvl w:ilvl="6" w:tplc="C10EDE38">
      <w:start w:val="1"/>
      <w:numFmt w:val="bullet"/>
      <w:lvlText w:val=""/>
      <w:lvlJc w:val="left"/>
      <w:pPr>
        <w:ind w:left="5040" w:hanging="360"/>
      </w:pPr>
      <w:rPr>
        <w:rFonts w:ascii="Symbol" w:hAnsi="Symbol" w:hint="default"/>
      </w:rPr>
    </w:lvl>
    <w:lvl w:ilvl="7" w:tplc="89502F7A">
      <w:start w:val="1"/>
      <w:numFmt w:val="bullet"/>
      <w:lvlText w:val="o"/>
      <w:lvlJc w:val="left"/>
      <w:pPr>
        <w:ind w:left="5760" w:hanging="360"/>
      </w:pPr>
      <w:rPr>
        <w:rFonts w:ascii="Courier New" w:hAnsi="Courier New" w:hint="default"/>
      </w:rPr>
    </w:lvl>
    <w:lvl w:ilvl="8" w:tplc="B894BD22">
      <w:start w:val="1"/>
      <w:numFmt w:val="bullet"/>
      <w:lvlText w:val=""/>
      <w:lvlJc w:val="left"/>
      <w:pPr>
        <w:ind w:left="6480" w:hanging="360"/>
      </w:pPr>
      <w:rPr>
        <w:rFonts w:ascii="Wingdings" w:hAnsi="Wingdings" w:hint="default"/>
      </w:rPr>
    </w:lvl>
  </w:abstractNum>
  <w:num w:numId="1" w16cid:durableId="1868449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44E"/>
    <w:rsid w:val="000126D5"/>
    <w:rsid w:val="00023361"/>
    <w:rsid w:val="00045C64"/>
    <w:rsid w:val="00054837"/>
    <w:rsid w:val="00057354"/>
    <w:rsid w:val="00072D24"/>
    <w:rsid w:val="00082C14"/>
    <w:rsid w:val="000962D2"/>
    <w:rsid w:val="000ADC7F"/>
    <w:rsid w:val="000B0230"/>
    <w:rsid w:val="000B3D72"/>
    <w:rsid w:val="000D0A36"/>
    <w:rsid w:val="000E5F70"/>
    <w:rsid w:val="000E62E5"/>
    <w:rsid w:val="000E7903"/>
    <w:rsid w:val="000E7A7D"/>
    <w:rsid w:val="000F0833"/>
    <w:rsid w:val="001040EB"/>
    <w:rsid w:val="001072DB"/>
    <w:rsid w:val="00114D7A"/>
    <w:rsid w:val="0011620B"/>
    <w:rsid w:val="0012564E"/>
    <w:rsid w:val="0013744D"/>
    <w:rsid w:val="00152110"/>
    <w:rsid w:val="001535DD"/>
    <w:rsid w:val="0015442E"/>
    <w:rsid w:val="0016064E"/>
    <w:rsid w:val="00163409"/>
    <w:rsid w:val="00186126"/>
    <w:rsid w:val="001903D5"/>
    <w:rsid w:val="001979C6"/>
    <w:rsid w:val="001A5FE0"/>
    <w:rsid w:val="001C371E"/>
    <w:rsid w:val="001D0D99"/>
    <w:rsid w:val="001D2624"/>
    <w:rsid w:val="001D6414"/>
    <w:rsid w:val="001F0DA8"/>
    <w:rsid w:val="00203CA6"/>
    <w:rsid w:val="00216908"/>
    <w:rsid w:val="0023444E"/>
    <w:rsid w:val="00246EA8"/>
    <w:rsid w:val="002542A3"/>
    <w:rsid w:val="00297495"/>
    <w:rsid w:val="002B4ABE"/>
    <w:rsid w:val="002D714C"/>
    <w:rsid w:val="003012A6"/>
    <w:rsid w:val="00311DC7"/>
    <w:rsid w:val="00314EF2"/>
    <w:rsid w:val="00321301"/>
    <w:rsid w:val="00347C17"/>
    <w:rsid w:val="003775D2"/>
    <w:rsid w:val="00392568"/>
    <w:rsid w:val="003D3A69"/>
    <w:rsid w:val="003E7B14"/>
    <w:rsid w:val="003F7C60"/>
    <w:rsid w:val="004029AB"/>
    <w:rsid w:val="0045647E"/>
    <w:rsid w:val="00480A3F"/>
    <w:rsid w:val="004902FE"/>
    <w:rsid w:val="00491A7B"/>
    <w:rsid w:val="004B56ED"/>
    <w:rsid w:val="004C7DF8"/>
    <w:rsid w:val="004D6023"/>
    <w:rsid w:val="004D6C56"/>
    <w:rsid w:val="004E2843"/>
    <w:rsid w:val="004E67D6"/>
    <w:rsid w:val="004E7CB8"/>
    <w:rsid w:val="004F234B"/>
    <w:rsid w:val="005133F2"/>
    <w:rsid w:val="00524ABE"/>
    <w:rsid w:val="00536287"/>
    <w:rsid w:val="00545B6F"/>
    <w:rsid w:val="0056684B"/>
    <w:rsid w:val="005C4123"/>
    <w:rsid w:val="005D666A"/>
    <w:rsid w:val="005F0F4E"/>
    <w:rsid w:val="005F61A6"/>
    <w:rsid w:val="00611393"/>
    <w:rsid w:val="00616874"/>
    <w:rsid w:val="00620334"/>
    <w:rsid w:val="00637BCD"/>
    <w:rsid w:val="00653D9D"/>
    <w:rsid w:val="0067416C"/>
    <w:rsid w:val="006842CA"/>
    <w:rsid w:val="006849E0"/>
    <w:rsid w:val="006A114C"/>
    <w:rsid w:val="006A306B"/>
    <w:rsid w:val="006D49F1"/>
    <w:rsid w:val="006E6C79"/>
    <w:rsid w:val="006E6E45"/>
    <w:rsid w:val="006F0B7E"/>
    <w:rsid w:val="006F2C4C"/>
    <w:rsid w:val="007218AD"/>
    <w:rsid w:val="007241B0"/>
    <w:rsid w:val="00731495"/>
    <w:rsid w:val="0073C52D"/>
    <w:rsid w:val="00771693"/>
    <w:rsid w:val="00777AC1"/>
    <w:rsid w:val="007808B5"/>
    <w:rsid w:val="007825F1"/>
    <w:rsid w:val="00794641"/>
    <w:rsid w:val="007A28B6"/>
    <w:rsid w:val="007A6657"/>
    <w:rsid w:val="007B3589"/>
    <w:rsid w:val="007D7A0E"/>
    <w:rsid w:val="007E3879"/>
    <w:rsid w:val="007E44FE"/>
    <w:rsid w:val="007E4DA1"/>
    <w:rsid w:val="00800E3A"/>
    <w:rsid w:val="00807513"/>
    <w:rsid w:val="00813C57"/>
    <w:rsid w:val="008246A9"/>
    <w:rsid w:val="008343F6"/>
    <w:rsid w:val="008550C3"/>
    <w:rsid w:val="0085779E"/>
    <w:rsid w:val="00875FE6"/>
    <w:rsid w:val="00883332"/>
    <w:rsid w:val="00895AE7"/>
    <w:rsid w:val="008A3C60"/>
    <w:rsid w:val="008B49AA"/>
    <w:rsid w:val="008C3DAB"/>
    <w:rsid w:val="008C47D4"/>
    <w:rsid w:val="008C7390"/>
    <w:rsid w:val="009178A3"/>
    <w:rsid w:val="00920BCF"/>
    <w:rsid w:val="0092222C"/>
    <w:rsid w:val="00935E08"/>
    <w:rsid w:val="009665D9"/>
    <w:rsid w:val="0096770A"/>
    <w:rsid w:val="00971768"/>
    <w:rsid w:val="009724CC"/>
    <w:rsid w:val="009756F9"/>
    <w:rsid w:val="00981EAC"/>
    <w:rsid w:val="009B14F1"/>
    <w:rsid w:val="009D097D"/>
    <w:rsid w:val="009D466F"/>
    <w:rsid w:val="009E0323"/>
    <w:rsid w:val="009F3D90"/>
    <w:rsid w:val="00A24822"/>
    <w:rsid w:val="00A45833"/>
    <w:rsid w:val="00A50B2B"/>
    <w:rsid w:val="00A862CA"/>
    <w:rsid w:val="00A94163"/>
    <w:rsid w:val="00AC25EF"/>
    <w:rsid w:val="00AC3BE6"/>
    <w:rsid w:val="00AF3A5D"/>
    <w:rsid w:val="00AF7A4D"/>
    <w:rsid w:val="00B2737D"/>
    <w:rsid w:val="00B31A6D"/>
    <w:rsid w:val="00B42E7F"/>
    <w:rsid w:val="00B518A6"/>
    <w:rsid w:val="00B53CD2"/>
    <w:rsid w:val="00B77594"/>
    <w:rsid w:val="00B848E0"/>
    <w:rsid w:val="00B867C5"/>
    <w:rsid w:val="00B93B0F"/>
    <w:rsid w:val="00B97B4B"/>
    <w:rsid w:val="00BD2E18"/>
    <w:rsid w:val="00C040ED"/>
    <w:rsid w:val="00C04A19"/>
    <w:rsid w:val="00C50854"/>
    <w:rsid w:val="00C56CEF"/>
    <w:rsid w:val="00C72799"/>
    <w:rsid w:val="00C84A04"/>
    <w:rsid w:val="00CA57FF"/>
    <w:rsid w:val="00CA6AAD"/>
    <w:rsid w:val="00CB2C2B"/>
    <w:rsid w:val="00CB5B9C"/>
    <w:rsid w:val="00CB6547"/>
    <w:rsid w:val="00CC1852"/>
    <w:rsid w:val="00CC1DBE"/>
    <w:rsid w:val="00CE1385"/>
    <w:rsid w:val="00CE53BF"/>
    <w:rsid w:val="00CE7F4E"/>
    <w:rsid w:val="00CF00ED"/>
    <w:rsid w:val="00CF0F29"/>
    <w:rsid w:val="00D03DAB"/>
    <w:rsid w:val="00D10DDE"/>
    <w:rsid w:val="00D26393"/>
    <w:rsid w:val="00D342EE"/>
    <w:rsid w:val="00D749E0"/>
    <w:rsid w:val="00D92A8B"/>
    <w:rsid w:val="00DA5C92"/>
    <w:rsid w:val="00DB33CB"/>
    <w:rsid w:val="00DB6A86"/>
    <w:rsid w:val="00DC4682"/>
    <w:rsid w:val="00DC56E8"/>
    <w:rsid w:val="00DD1225"/>
    <w:rsid w:val="00DD3D2D"/>
    <w:rsid w:val="00DE27D9"/>
    <w:rsid w:val="00E25412"/>
    <w:rsid w:val="00E26C38"/>
    <w:rsid w:val="00E36B69"/>
    <w:rsid w:val="00E92E32"/>
    <w:rsid w:val="00EA68FB"/>
    <w:rsid w:val="00EB0D59"/>
    <w:rsid w:val="00EB274A"/>
    <w:rsid w:val="00ED6C0B"/>
    <w:rsid w:val="00EF2C8E"/>
    <w:rsid w:val="00EF396E"/>
    <w:rsid w:val="00EF454C"/>
    <w:rsid w:val="00F10A72"/>
    <w:rsid w:val="00F10C2F"/>
    <w:rsid w:val="00F31744"/>
    <w:rsid w:val="00F42A8F"/>
    <w:rsid w:val="00F47C15"/>
    <w:rsid w:val="00F56325"/>
    <w:rsid w:val="00F74259"/>
    <w:rsid w:val="00F760F1"/>
    <w:rsid w:val="00F91625"/>
    <w:rsid w:val="00F9472B"/>
    <w:rsid w:val="00FA35BF"/>
    <w:rsid w:val="00FD17B4"/>
    <w:rsid w:val="00FD789B"/>
    <w:rsid w:val="00FE5860"/>
    <w:rsid w:val="0158CC4B"/>
    <w:rsid w:val="0170A2BE"/>
    <w:rsid w:val="0207E509"/>
    <w:rsid w:val="02DCD334"/>
    <w:rsid w:val="02E10632"/>
    <w:rsid w:val="0428F34E"/>
    <w:rsid w:val="047823BF"/>
    <w:rsid w:val="04A6B2C3"/>
    <w:rsid w:val="04D60CD3"/>
    <w:rsid w:val="052024A1"/>
    <w:rsid w:val="0543C24F"/>
    <w:rsid w:val="059272B4"/>
    <w:rsid w:val="05B6FF90"/>
    <w:rsid w:val="0629740F"/>
    <w:rsid w:val="0682087F"/>
    <w:rsid w:val="07605964"/>
    <w:rsid w:val="07B0A3D0"/>
    <w:rsid w:val="0883A545"/>
    <w:rsid w:val="0893FEAA"/>
    <w:rsid w:val="08A62D19"/>
    <w:rsid w:val="0AADDC29"/>
    <w:rsid w:val="0AE36ECF"/>
    <w:rsid w:val="0AE69C84"/>
    <w:rsid w:val="0AF78117"/>
    <w:rsid w:val="0B63EC84"/>
    <w:rsid w:val="0B65F5B1"/>
    <w:rsid w:val="0B77F185"/>
    <w:rsid w:val="0C7E8B7B"/>
    <w:rsid w:val="0DBA2458"/>
    <w:rsid w:val="0E42A7D6"/>
    <w:rsid w:val="0ED8E22E"/>
    <w:rsid w:val="105D758E"/>
    <w:rsid w:val="1254D8EB"/>
    <w:rsid w:val="12C100C6"/>
    <w:rsid w:val="1385AF02"/>
    <w:rsid w:val="1406CA82"/>
    <w:rsid w:val="14197BFF"/>
    <w:rsid w:val="1614D02E"/>
    <w:rsid w:val="16BDB161"/>
    <w:rsid w:val="18463AC0"/>
    <w:rsid w:val="1854B86E"/>
    <w:rsid w:val="1984A944"/>
    <w:rsid w:val="198E89D3"/>
    <w:rsid w:val="1A204202"/>
    <w:rsid w:val="1B89C60E"/>
    <w:rsid w:val="1BBBAA7C"/>
    <w:rsid w:val="1D315FB9"/>
    <w:rsid w:val="1DA7F9F5"/>
    <w:rsid w:val="1E4D4A2F"/>
    <w:rsid w:val="1EB49001"/>
    <w:rsid w:val="1F5B6700"/>
    <w:rsid w:val="1F8F0C2F"/>
    <w:rsid w:val="20065C9E"/>
    <w:rsid w:val="210325C5"/>
    <w:rsid w:val="21236430"/>
    <w:rsid w:val="21408298"/>
    <w:rsid w:val="21AE1E1F"/>
    <w:rsid w:val="221E2CF4"/>
    <w:rsid w:val="22274B88"/>
    <w:rsid w:val="22E4607E"/>
    <w:rsid w:val="232F4B52"/>
    <w:rsid w:val="271D110C"/>
    <w:rsid w:val="27211BF4"/>
    <w:rsid w:val="276BB5A4"/>
    <w:rsid w:val="285FB289"/>
    <w:rsid w:val="289F2D26"/>
    <w:rsid w:val="28AD5BDC"/>
    <w:rsid w:val="28CA22B4"/>
    <w:rsid w:val="28CF7855"/>
    <w:rsid w:val="290D8916"/>
    <w:rsid w:val="29C33EC0"/>
    <w:rsid w:val="2B00F216"/>
    <w:rsid w:val="2C01FF17"/>
    <w:rsid w:val="2C9834FE"/>
    <w:rsid w:val="2CABB3D1"/>
    <w:rsid w:val="2D708591"/>
    <w:rsid w:val="2DC5ACB4"/>
    <w:rsid w:val="2E081D61"/>
    <w:rsid w:val="2E21D7F5"/>
    <w:rsid w:val="2F1A8158"/>
    <w:rsid w:val="2F8BDD65"/>
    <w:rsid w:val="305FC46C"/>
    <w:rsid w:val="30DB5494"/>
    <w:rsid w:val="318E2A11"/>
    <w:rsid w:val="32075452"/>
    <w:rsid w:val="32FD01C2"/>
    <w:rsid w:val="3324FEED"/>
    <w:rsid w:val="334FD003"/>
    <w:rsid w:val="337E2296"/>
    <w:rsid w:val="337E2BB9"/>
    <w:rsid w:val="3394487C"/>
    <w:rsid w:val="3416E887"/>
    <w:rsid w:val="34228EFB"/>
    <w:rsid w:val="350D417F"/>
    <w:rsid w:val="36F5050D"/>
    <w:rsid w:val="38495151"/>
    <w:rsid w:val="39545333"/>
    <w:rsid w:val="397DC221"/>
    <w:rsid w:val="3B26F1BD"/>
    <w:rsid w:val="3C55E86E"/>
    <w:rsid w:val="3C62BC6A"/>
    <w:rsid w:val="3C9100E4"/>
    <w:rsid w:val="3DD734EB"/>
    <w:rsid w:val="3E16D96B"/>
    <w:rsid w:val="3E3CEE91"/>
    <w:rsid w:val="3F0C621D"/>
    <w:rsid w:val="3F6776D1"/>
    <w:rsid w:val="4008796D"/>
    <w:rsid w:val="40705E0B"/>
    <w:rsid w:val="41101C38"/>
    <w:rsid w:val="41911C91"/>
    <w:rsid w:val="41FD1FC2"/>
    <w:rsid w:val="42068790"/>
    <w:rsid w:val="421F2233"/>
    <w:rsid w:val="435F9E13"/>
    <w:rsid w:val="4397126B"/>
    <w:rsid w:val="43E93417"/>
    <w:rsid w:val="442957FC"/>
    <w:rsid w:val="44708AAC"/>
    <w:rsid w:val="44B4C679"/>
    <w:rsid w:val="44E226E0"/>
    <w:rsid w:val="45786A9A"/>
    <w:rsid w:val="46177926"/>
    <w:rsid w:val="46A07A53"/>
    <w:rsid w:val="46CB489F"/>
    <w:rsid w:val="4773155B"/>
    <w:rsid w:val="47FE8747"/>
    <w:rsid w:val="48455E6A"/>
    <w:rsid w:val="4AFC920B"/>
    <w:rsid w:val="4B6C49C4"/>
    <w:rsid w:val="4B93C811"/>
    <w:rsid w:val="4C5E8624"/>
    <w:rsid w:val="4C952B0B"/>
    <w:rsid w:val="4CAD0602"/>
    <w:rsid w:val="4D262B96"/>
    <w:rsid w:val="4D98322A"/>
    <w:rsid w:val="4E2B14F9"/>
    <w:rsid w:val="4E9EFFC1"/>
    <w:rsid w:val="4EA6EF6F"/>
    <w:rsid w:val="4ED10491"/>
    <w:rsid w:val="4F9F74D1"/>
    <w:rsid w:val="4FAC2E78"/>
    <w:rsid w:val="4FB5355F"/>
    <w:rsid w:val="4FDB84F5"/>
    <w:rsid w:val="500BC8EF"/>
    <w:rsid w:val="503B91F0"/>
    <w:rsid w:val="508C0876"/>
    <w:rsid w:val="510C9846"/>
    <w:rsid w:val="51148C66"/>
    <w:rsid w:val="54354877"/>
    <w:rsid w:val="5449B831"/>
    <w:rsid w:val="54517081"/>
    <w:rsid w:val="5452D0E0"/>
    <w:rsid w:val="545706E5"/>
    <w:rsid w:val="55977E6F"/>
    <w:rsid w:val="55AE057F"/>
    <w:rsid w:val="55D64F7D"/>
    <w:rsid w:val="55D7CE26"/>
    <w:rsid w:val="574021BD"/>
    <w:rsid w:val="576162D2"/>
    <w:rsid w:val="584D1CA5"/>
    <w:rsid w:val="5898132B"/>
    <w:rsid w:val="58BD1419"/>
    <w:rsid w:val="58C378BD"/>
    <w:rsid w:val="591BE8A6"/>
    <w:rsid w:val="59B80ED8"/>
    <w:rsid w:val="5AE96D2D"/>
    <w:rsid w:val="5B58B9FD"/>
    <w:rsid w:val="5C82CDA2"/>
    <w:rsid w:val="5CA3D012"/>
    <w:rsid w:val="5E8EF974"/>
    <w:rsid w:val="5EA3A025"/>
    <w:rsid w:val="60A48B7E"/>
    <w:rsid w:val="6147A4CB"/>
    <w:rsid w:val="61FD20E0"/>
    <w:rsid w:val="623B6E13"/>
    <w:rsid w:val="62B73CEB"/>
    <w:rsid w:val="62F95A12"/>
    <w:rsid w:val="633FF858"/>
    <w:rsid w:val="634DAB67"/>
    <w:rsid w:val="63CF0F49"/>
    <w:rsid w:val="646CBF23"/>
    <w:rsid w:val="647FADE4"/>
    <w:rsid w:val="651B94F1"/>
    <w:rsid w:val="6569ED3A"/>
    <w:rsid w:val="6570278B"/>
    <w:rsid w:val="657D023E"/>
    <w:rsid w:val="65D92E2D"/>
    <w:rsid w:val="65EB38D4"/>
    <w:rsid w:val="6651AB0F"/>
    <w:rsid w:val="666D2D68"/>
    <w:rsid w:val="671E91F5"/>
    <w:rsid w:val="6735F69B"/>
    <w:rsid w:val="6763D67C"/>
    <w:rsid w:val="677F3FF1"/>
    <w:rsid w:val="67DF1379"/>
    <w:rsid w:val="67FF43A6"/>
    <w:rsid w:val="683AFB8D"/>
    <w:rsid w:val="684E5CD7"/>
    <w:rsid w:val="68A718F8"/>
    <w:rsid w:val="68D34635"/>
    <w:rsid w:val="68F468AD"/>
    <w:rsid w:val="693335D9"/>
    <w:rsid w:val="69D69377"/>
    <w:rsid w:val="6AA9A880"/>
    <w:rsid w:val="6AC540F9"/>
    <w:rsid w:val="6B090FBE"/>
    <w:rsid w:val="6B5C3978"/>
    <w:rsid w:val="6B81CCD2"/>
    <w:rsid w:val="6BEAC62B"/>
    <w:rsid w:val="6BF62879"/>
    <w:rsid w:val="6C655C5E"/>
    <w:rsid w:val="6C7D401A"/>
    <w:rsid w:val="6CD3F88D"/>
    <w:rsid w:val="6CF0493F"/>
    <w:rsid w:val="6CF1CE61"/>
    <w:rsid w:val="6D276634"/>
    <w:rsid w:val="6DB44638"/>
    <w:rsid w:val="6DFB6D15"/>
    <w:rsid w:val="6F820062"/>
    <w:rsid w:val="6F9A9D1D"/>
    <w:rsid w:val="6FB592DE"/>
    <w:rsid w:val="70300600"/>
    <w:rsid w:val="713E49FC"/>
    <w:rsid w:val="713EF14C"/>
    <w:rsid w:val="71416BE3"/>
    <w:rsid w:val="715F7776"/>
    <w:rsid w:val="719FFD09"/>
    <w:rsid w:val="7206EDFB"/>
    <w:rsid w:val="73D90156"/>
    <w:rsid w:val="740D27FE"/>
    <w:rsid w:val="7522200A"/>
    <w:rsid w:val="755418F9"/>
    <w:rsid w:val="756624D8"/>
    <w:rsid w:val="756B8122"/>
    <w:rsid w:val="759A2FE8"/>
    <w:rsid w:val="75F49FF7"/>
    <w:rsid w:val="760BBCCE"/>
    <w:rsid w:val="771382C8"/>
    <w:rsid w:val="77BE4F3F"/>
    <w:rsid w:val="77ECFF79"/>
    <w:rsid w:val="7870D777"/>
    <w:rsid w:val="787FD906"/>
    <w:rsid w:val="7A95B4E8"/>
    <w:rsid w:val="7B613CCD"/>
    <w:rsid w:val="7D8D0ADE"/>
    <w:rsid w:val="7DAA8B4C"/>
    <w:rsid w:val="7E7D787A"/>
    <w:rsid w:val="7FCD909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41C6D"/>
  <w15:chartTrackingRefBased/>
  <w15:docId w15:val="{DEDA8CCB-717F-497D-89A8-CF8C6C345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44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44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44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44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44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44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44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44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44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4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44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44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44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44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44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44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44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444E"/>
    <w:rPr>
      <w:rFonts w:eastAsiaTheme="majorEastAsia" w:cstheme="majorBidi"/>
      <w:color w:val="272727" w:themeColor="text1" w:themeTint="D8"/>
    </w:rPr>
  </w:style>
  <w:style w:type="paragraph" w:styleId="Title">
    <w:name w:val="Title"/>
    <w:basedOn w:val="Normal"/>
    <w:next w:val="Normal"/>
    <w:link w:val="TitleChar"/>
    <w:uiPriority w:val="10"/>
    <w:qFormat/>
    <w:rsid w:val="002344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44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44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44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444E"/>
    <w:pPr>
      <w:spacing w:before="160"/>
      <w:jc w:val="center"/>
    </w:pPr>
    <w:rPr>
      <w:i/>
      <w:iCs/>
      <w:color w:val="404040" w:themeColor="text1" w:themeTint="BF"/>
    </w:rPr>
  </w:style>
  <w:style w:type="character" w:customStyle="1" w:styleId="QuoteChar">
    <w:name w:val="Quote Char"/>
    <w:basedOn w:val="DefaultParagraphFont"/>
    <w:link w:val="Quote"/>
    <w:uiPriority w:val="29"/>
    <w:rsid w:val="0023444E"/>
    <w:rPr>
      <w:i/>
      <w:iCs/>
      <w:color w:val="404040" w:themeColor="text1" w:themeTint="BF"/>
    </w:rPr>
  </w:style>
  <w:style w:type="paragraph" w:styleId="ListParagraph">
    <w:name w:val="List Paragraph"/>
    <w:basedOn w:val="Normal"/>
    <w:uiPriority w:val="34"/>
    <w:qFormat/>
    <w:rsid w:val="0023444E"/>
    <w:pPr>
      <w:ind w:left="720"/>
      <w:contextualSpacing/>
    </w:pPr>
  </w:style>
  <w:style w:type="character" w:styleId="IntenseEmphasis">
    <w:name w:val="Intense Emphasis"/>
    <w:basedOn w:val="DefaultParagraphFont"/>
    <w:uiPriority w:val="21"/>
    <w:qFormat/>
    <w:rsid w:val="0023444E"/>
    <w:rPr>
      <w:i/>
      <w:iCs/>
      <w:color w:val="0F4761" w:themeColor="accent1" w:themeShade="BF"/>
    </w:rPr>
  </w:style>
  <w:style w:type="paragraph" w:styleId="IntenseQuote">
    <w:name w:val="Intense Quote"/>
    <w:basedOn w:val="Normal"/>
    <w:next w:val="Normal"/>
    <w:link w:val="IntenseQuoteChar"/>
    <w:uiPriority w:val="30"/>
    <w:qFormat/>
    <w:rsid w:val="002344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444E"/>
    <w:rPr>
      <w:i/>
      <w:iCs/>
      <w:color w:val="0F4761" w:themeColor="accent1" w:themeShade="BF"/>
    </w:rPr>
  </w:style>
  <w:style w:type="character" w:styleId="IntenseReference">
    <w:name w:val="Intense Reference"/>
    <w:basedOn w:val="DefaultParagraphFont"/>
    <w:uiPriority w:val="32"/>
    <w:qFormat/>
    <w:rsid w:val="0023444E"/>
    <w:rPr>
      <w:b/>
      <w:bCs/>
      <w:smallCaps/>
      <w:color w:val="0F4761" w:themeColor="accent1" w:themeShade="BF"/>
      <w:spacing w:val="5"/>
    </w:rPr>
  </w:style>
  <w:style w:type="character" w:styleId="Strong">
    <w:name w:val="Strong"/>
    <w:basedOn w:val="DefaultParagraphFont"/>
    <w:uiPriority w:val="22"/>
    <w:qFormat/>
    <w:rsid w:val="00B31A6D"/>
    <w:rPr>
      <w:b/>
      <w:bCs/>
    </w:rPr>
  </w:style>
  <w:style w:type="character" w:styleId="CommentReference">
    <w:name w:val="annotation reference"/>
    <w:basedOn w:val="DefaultParagraphFont"/>
    <w:uiPriority w:val="99"/>
    <w:semiHidden/>
    <w:unhideWhenUsed/>
    <w:rsid w:val="007218AD"/>
    <w:rPr>
      <w:sz w:val="16"/>
      <w:szCs w:val="16"/>
    </w:rPr>
  </w:style>
  <w:style w:type="paragraph" w:styleId="CommentText">
    <w:name w:val="annotation text"/>
    <w:basedOn w:val="Normal"/>
    <w:link w:val="CommentTextChar"/>
    <w:uiPriority w:val="99"/>
    <w:unhideWhenUsed/>
    <w:rsid w:val="007218AD"/>
    <w:pPr>
      <w:spacing w:line="240" w:lineRule="auto"/>
    </w:pPr>
    <w:rPr>
      <w:sz w:val="20"/>
      <w:szCs w:val="20"/>
    </w:rPr>
  </w:style>
  <w:style w:type="character" w:customStyle="1" w:styleId="CommentTextChar">
    <w:name w:val="Comment Text Char"/>
    <w:basedOn w:val="DefaultParagraphFont"/>
    <w:link w:val="CommentText"/>
    <w:uiPriority w:val="99"/>
    <w:rsid w:val="007218AD"/>
    <w:rPr>
      <w:sz w:val="20"/>
      <w:szCs w:val="20"/>
    </w:rPr>
  </w:style>
  <w:style w:type="paragraph" w:styleId="CommentSubject">
    <w:name w:val="annotation subject"/>
    <w:basedOn w:val="CommentText"/>
    <w:next w:val="CommentText"/>
    <w:link w:val="CommentSubjectChar"/>
    <w:uiPriority w:val="99"/>
    <w:semiHidden/>
    <w:unhideWhenUsed/>
    <w:rsid w:val="007218AD"/>
    <w:rPr>
      <w:b/>
      <w:bCs/>
    </w:rPr>
  </w:style>
  <w:style w:type="character" w:customStyle="1" w:styleId="CommentSubjectChar">
    <w:name w:val="Comment Subject Char"/>
    <w:basedOn w:val="CommentTextChar"/>
    <w:link w:val="CommentSubject"/>
    <w:uiPriority w:val="99"/>
    <w:semiHidden/>
    <w:rsid w:val="007218AD"/>
    <w:rPr>
      <w:b/>
      <w:bCs/>
      <w:sz w:val="20"/>
      <w:szCs w:val="20"/>
    </w:rPr>
  </w:style>
  <w:style w:type="character" w:styleId="Hyperlink">
    <w:name w:val="Hyperlink"/>
    <w:basedOn w:val="DefaultParagraphFont"/>
    <w:uiPriority w:val="99"/>
    <w:unhideWhenUsed/>
    <w:rsid w:val="7FCD9098"/>
    <w:rPr>
      <w:color w:val="467886"/>
      <w:u w:val="single"/>
    </w:rPr>
  </w:style>
  <w:style w:type="paragraph" w:styleId="Revision">
    <w:name w:val="Revision"/>
    <w:hidden/>
    <w:uiPriority w:val="99"/>
    <w:semiHidden/>
    <w:rsid w:val="004F234B"/>
    <w:pPr>
      <w:spacing w:after="0" w:line="240" w:lineRule="auto"/>
    </w:pPr>
  </w:style>
  <w:style w:type="character" w:styleId="UnresolvedMention">
    <w:name w:val="Unresolved Mention"/>
    <w:basedOn w:val="DefaultParagraphFont"/>
    <w:uiPriority w:val="99"/>
    <w:semiHidden/>
    <w:unhideWhenUsed/>
    <w:rsid w:val="005F61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mlc.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dmlc.com/events/" TargetMode="External"/><Relationship Id="rId5" Type="http://schemas.openxmlformats.org/officeDocument/2006/relationships/styles" Target="styles.xml"/><Relationship Id="rId10" Type="http://schemas.openxmlformats.org/officeDocument/2006/relationships/hyperlink" Target="https://www.gov.uk/guidance/health-effects-of-climate-change-hecc-report" TargetMode="External"/><Relationship Id="rId4" Type="http://schemas.openxmlformats.org/officeDocument/2006/relationships/numbering" Target="numbering.xml"/><Relationship Id="rId9" Type="http://schemas.openxmlformats.org/officeDocument/2006/relationships/hyperlink" Target="https://forest-fire.emergency.copernicus.eu/apps/effis.statistics/seasonaltre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5D6BFB689F3548BAF5ECD824627985" ma:contentTypeVersion="21" ma:contentTypeDescription="Create a new document." ma:contentTypeScope="" ma:versionID="6411bfc17f87cfca585f9b771eede2a0">
  <xsd:schema xmlns:xsd="http://www.w3.org/2001/XMLSchema" xmlns:xs="http://www.w3.org/2001/XMLSchema" xmlns:p="http://schemas.microsoft.com/office/2006/metadata/properties" xmlns:ns2="02104ae5-1337-48b3-820d-0c01340aa8d4" xmlns:ns3="7bfe6dff-662b-4ef1-86e7-7c70f2032d75" xmlns:ns4="f65ad3d8-3c7c-46b3-9125-5bfb0d010774" targetNamespace="http://schemas.microsoft.com/office/2006/metadata/properties" ma:root="true" ma:fieldsID="a9d481885fbe9ef323cd26404278d635" ns2:_="" ns3:_="" ns4:_="">
    <xsd:import namespace="02104ae5-1337-48b3-820d-0c01340aa8d4"/>
    <xsd:import namespace="7bfe6dff-662b-4ef1-86e7-7c70f2032d75"/>
    <xsd:import namespace="f65ad3d8-3c7c-46b3-9125-5bfb0d01077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LengthInSecond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_Flow_SignoffStatu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Comment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104ae5-1337-48b3-820d-0c01340aa8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89f538-edf0-4bde-b084-18e01efd0e88"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Comments" ma:index="27" nillable="true" ma:displayName="Comments" ma:format="Dropdown" ma:internalName="Comments">
      <xsd:simpleType>
        <xsd:restriction base="dms:Text">
          <xsd:maxLength value="255"/>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fe6dff-662b-4ef1-86e7-7c70f2032d7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5ad3d8-3c7c-46b3-9125-5bfb0d010774"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bb6307e-73bb-499c-800b-392273f0b9ac}" ma:internalName="TaxCatchAll" ma:showField="CatchAllData" ma:web="7bfe6dff-662b-4ef1-86e7-7c70f2032d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02104ae5-1337-48b3-820d-0c01340aa8d4" xsi:nil="true"/>
    <lcf76f155ced4ddcb4097134ff3c332f xmlns="02104ae5-1337-48b3-820d-0c01340aa8d4">
      <Terms xmlns="http://schemas.microsoft.com/office/infopath/2007/PartnerControls"/>
    </lcf76f155ced4ddcb4097134ff3c332f>
    <Comments xmlns="02104ae5-1337-48b3-820d-0c01340aa8d4" xsi:nil="true"/>
    <TaxCatchAll xmlns="f65ad3d8-3c7c-46b3-9125-5bfb0d01077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9D49CC-E057-4419-BDBC-288D5A3ADE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104ae5-1337-48b3-820d-0c01340aa8d4"/>
    <ds:schemaRef ds:uri="7bfe6dff-662b-4ef1-86e7-7c70f2032d75"/>
    <ds:schemaRef ds:uri="f65ad3d8-3c7c-46b3-9125-5bfb0d0107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0D7F37-CFC4-4A5E-AAA3-DD2E172E47EE}">
  <ds:schemaRefs>
    <ds:schemaRef ds:uri="http://www.w3.org/XML/1998/namespace"/>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f65ad3d8-3c7c-46b3-9125-5bfb0d010774"/>
    <ds:schemaRef ds:uri="02104ae5-1337-48b3-820d-0c01340aa8d4"/>
    <ds:schemaRef ds:uri="http://purl.org/dc/dcmitype/"/>
    <ds:schemaRef ds:uri="7bfe6dff-662b-4ef1-86e7-7c70f2032d75"/>
    <ds:schemaRef ds:uri="http://purl.org/dc/terms/"/>
    <ds:schemaRef ds:uri="http://purl.org/dc/elements/1.1/"/>
  </ds:schemaRefs>
</ds:datastoreItem>
</file>

<file path=customXml/itemProps3.xml><?xml version="1.0" encoding="utf-8"?>
<ds:datastoreItem xmlns:ds="http://schemas.openxmlformats.org/officeDocument/2006/customXml" ds:itemID="{8608AE79-091C-4155-81A6-DDE2B438EF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1768</Words>
  <Characters>10081</Characters>
  <Application>Microsoft Office Word</Application>
  <DocSecurity>0</DocSecurity>
  <Lines>84</Lines>
  <Paragraphs>23</Paragraphs>
  <ScaleCrop>false</ScaleCrop>
  <Company>UK Health Security Agency</Company>
  <LinksUpToDate>false</LinksUpToDate>
  <CharactersWithSpaces>11826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 Wright</dc:creator>
  <cp:keywords/>
  <dc:description/>
  <cp:lastModifiedBy>Matthew D Wright</cp:lastModifiedBy>
  <cp:revision>2</cp:revision>
  <dcterms:created xsi:type="dcterms:W3CDTF">2026-02-03T09:20:00Z</dcterms:created>
  <dcterms:modified xsi:type="dcterms:W3CDTF">2026-02-03T09:20:00Z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0x010100C25D6BFB689F3548BAF5ECD824627985</vt:lpwstr>
  </property>
  <property fmtid="{D5CDD505-2E9C-101B-9397-08002B2CF9AE}" pid="3" name="MediaServiceImageTags">
    <vt:lpwstr/>
  </property>
</Properties>
</file>